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A4142" w14:textId="7C351C25" w:rsidR="009D17CA" w:rsidRPr="002D3A58" w:rsidRDefault="002D3A58" w:rsidP="002D3A58">
      <w:pPr>
        <w:ind w:right="-846"/>
        <w:jc w:val="center"/>
        <w:rPr>
          <w:rFonts w:ascii="Trebuchet MS" w:hAnsi="Trebuchet MS"/>
          <w:b/>
          <w:bCs/>
        </w:rPr>
      </w:pPr>
      <w:r>
        <w:rPr>
          <w:rFonts w:ascii="Trebuchet MS" w:hAnsi="Trebuchet MS"/>
          <w:b/>
          <w:bCs/>
        </w:rPr>
        <w:t xml:space="preserve">     </w:t>
      </w:r>
      <w:r w:rsidR="009D17CA" w:rsidRPr="002D3A58">
        <w:rPr>
          <w:rFonts w:ascii="Trebuchet MS" w:hAnsi="Trebuchet MS"/>
          <w:b/>
          <w:bCs/>
        </w:rPr>
        <w:t>CONTRACT DE FINANŢARE</w:t>
      </w:r>
      <w:r w:rsidR="009D17CA" w:rsidRPr="002D3A58">
        <w:rPr>
          <w:rFonts w:ascii="Trebuchet MS" w:hAnsi="Trebuchet MS"/>
          <w:b/>
          <w:bCs/>
        </w:rPr>
        <w:tab/>
        <w:t xml:space="preserve">   </w:t>
      </w:r>
    </w:p>
    <w:p w14:paraId="04367A11" w14:textId="4F675305" w:rsidR="009D17CA" w:rsidRPr="002D3A58" w:rsidRDefault="009D17CA" w:rsidP="002D3A58">
      <w:pPr>
        <w:ind w:right="-846"/>
        <w:jc w:val="center"/>
        <w:rPr>
          <w:rFonts w:ascii="Trebuchet MS" w:hAnsi="Trebuchet MS"/>
          <w:b/>
          <w:bCs/>
        </w:rPr>
      </w:pPr>
      <w:r w:rsidRPr="002D3A58">
        <w:rPr>
          <w:rFonts w:ascii="Trebuchet MS" w:hAnsi="Trebuchet MS"/>
          <w:b/>
          <w:bCs/>
        </w:rPr>
        <w:t xml:space="preserve">Nr. </w:t>
      </w:r>
      <w:r w:rsidR="004E2A28" w:rsidRPr="002D3A58">
        <w:rPr>
          <w:rFonts w:ascii="Trebuchet MS" w:hAnsi="Trebuchet MS"/>
          <w:b/>
          <w:bCs/>
        </w:rPr>
        <w:t>………….</w:t>
      </w:r>
      <w:r w:rsidRPr="002D3A58">
        <w:rPr>
          <w:rFonts w:ascii="Trebuchet MS" w:hAnsi="Trebuchet MS"/>
          <w:b/>
          <w:bCs/>
        </w:rPr>
        <w:t xml:space="preserve"> din .................</w:t>
      </w:r>
    </w:p>
    <w:p w14:paraId="38F58B22" w14:textId="42E49229" w:rsidR="009D17CA" w:rsidRDefault="009D17CA" w:rsidP="00700D0F">
      <w:pPr>
        <w:ind w:right="-846"/>
        <w:jc w:val="both"/>
        <w:rPr>
          <w:rFonts w:ascii="Trebuchet MS" w:hAnsi="Trebuchet MS"/>
        </w:rPr>
      </w:pPr>
    </w:p>
    <w:p w14:paraId="7F43F6DD" w14:textId="77777777" w:rsidR="000B39B3" w:rsidRPr="00700D0F" w:rsidRDefault="000B39B3" w:rsidP="00700D0F">
      <w:pPr>
        <w:ind w:right="-846"/>
        <w:jc w:val="both"/>
        <w:rPr>
          <w:rFonts w:ascii="Trebuchet MS" w:hAnsi="Trebuchet MS"/>
        </w:rPr>
      </w:pPr>
    </w:p>
    <w:p w14:paraId="14536DAF" w14:textId="56AB5014" w:rsidR="00212CF5" w:rsidRDefault="002D3A58" w:rsidP="002D3A58">
      <w:pPr>
        <w:pStyle w:val="Heading2"/>
        <w:ind w:right="-846"/>
        <w:rPr>
          <w:rFonts w:ascii="Trebuchet MS" w:hAnsi="Trebuchet MS"/>
          <w:bCs/>
          <w:sz w:val="24"/>
          <w:lang w:val="ro-RO" w:eastAsia="en-US"/>
        </w:rPr>
      </w:pPr>
      <w:r w:rsidRPr="00700D0F">
        <w:rPr>
          <w:rFonts w:ascii="Trebuchet MS" w:hAnsi="Trebuchet MS"/>
          <w:sz w:val="24"/>
        </w:rPr>
        <w:t>Articolul 1</w:t>
      </w:r>
      <w:r w:rsidR="00400766">
        <w:rPr>
          <w:rFonts w:ascii="Trebuchet MS" w:hAnsi="Trebuchet MS"/>
          <w:sz w:val="24"/>
          <w:lang w:val="ro-RO"/>
        </w:rPr>
        <w:t xml:space="preserve"> </w:t>
      </w:r>
      <w:r w:rsidR="008E346A">
        <w:rPr>
          <w:rFonts w:ascii="Trebuchet MS" w:hAnsi="Trebuchet MS"/>
          <w:sz w:val="24"/>
          <w:lang w:val="ro-RO"/>
        </w:rPr>
        <w:t>–</w:t>
      </w:r>
      <w:r w:rsidR="00212CF5" w:rsidRPr="00700D0F">
        <w:rPr>
          <w:rFonts w:ascii="Trebuchet MS" w:hAnsi="Trebuchet MS"/>
          <w:b w:val="0"/>
          <w:sz w:val="24"/>
          <w:lang w:val="ro-RO" w:eastAsia="en-US"/>
        </w:rPr>
        <w:t xml:space="preserve"> </w:t>
      </w:r>
      <w:r w:rsidR="00212CF5" w:rsidRPr="003748CB">
        <w:rPr>
          <w:rFonts w:ascii="Trebuchet MS" w:hAnsi="Trebuchet MS"/>
          <w:bCs/>
          <w:sz w:val="24"/>
          <w:lang w:val="ro-RO" w:eastAsia="en-US"/>
        </w:rPr>
        <w:t>Părţile</w:t>
      </w:r>
    </w:p>
    <w:p w14:paraId="57E8C097" w14:textId="77777777" w:rsidR="008E346A" w:rsidRPr="008E346A" w:rsidRDefault="008E346A" w:rsidP="008E346A">
      <w:pPr>
        <w:rPr>
          <w:lang w:val="ro-RO"/>
        </w:rPr>
      </w:pPr>
    </w:p>
    <w:p w14:paraId="6DA41283" w14:textId="5AC1A189" w:rsidR="005E2B86" w:rsidRDefault="009D17CA" w:rsidP="009309B7">
      <w:pPr>
        <w:autoSpaceDE w:val="0"/>
        <w:autoSpaceDN w:val="0"/>
        <w:adjustRightInd w:val="0"/>
        <w:ind w:right="-846"/>
        <w:jc w:val="both"/>
        <w:outlineLvl w:val="0"/>
        <w:rPr>
          <w:rFonts w:ascii="Trebuchet MS" w:hAnsi="Trebuchet MS"/>
        </w:rPr>
      </w:pPr>
      <w:r w:rsidRPr="00700D0F">
        <w:rPr>
          <w:rFonts w:ascii="Trebuchet MS" w:hAnsi="Trebuchet MS"/>
        </w:rPr>
        <w:t xml:space="preserve">Ministerul Economiei cu sediul în Bucureşti, Calea Victoriei nr. 152, sector 1, </w:t>
      </w:r>
      <w:r w:rsidR="005E2B86" w:rsidRPr="00700D0F">
        <w:rPr>
          <w:rFonts w:ascii="Trebuchet MS" w:hAnsi="Trebuchet MS"/>
        </w:rPr>
        <w:t xml:space="preserve">cod poştal </w:t>
      </w:r>
      <w:r w:rsidR="00001383">
        <w:rPr>
          <w:rFonts w:ascii="Trebuchet MS" w:hAnsi="Trebuchet MS"/>
        </w:rPr>
        <w:t>010096</w:t>
      </w:r>
      <w:r w:rsidR="005E2B86" w:rsidRPr="00700D0F">
        <w:rPr>
          <w:rFonts w:ascii="Trebuchet MS" w:hAnsi="Trebuchet MS"/>
        </w:rPr>
        <w:t>, telefon:</w:t>
      </w:r>
      <w:r w:rsidR="002A6433">
        <w:rPr>
          <w:rFonts w:ascii="Trebuchet MS" w:hAnsi="Trebuchet MS"/>
        </w:rPr>
        <w:t xml:space="preserve"> </w:t>
      </w:r>
      <w:r w:rsidR="00D05BF4" w:rsidRPr="00D05BF4">
        <w:rPr>
          <w:rFonts w:ascii="Trebuchet MS" w:hAnsi="Trebuchet MS"/>
        </w:rPr>
        <w:t>0372492638</w:t>
      </w:r>
      <w:r w:rsidR="005E2B86" w:rsidRPr="00700D0F">
        <w:rPr>
          <w:rFonts w:ascii="Trebuchet MS" w:hAnsi="Trebuchet MS"/>
        </w:rPr>
        <w:t xml:space="preserve">, poştă electronică: </w:t>
      </w:r>
      <w:r w:rsidR="00356018">
        <w:rPr>
          <w:rFonts w:ascii="Trebuchet MS" w:hAnsi="Trebuchet MS"/>
        </w:rPr>
        <w:t>schema.compet@economie.gov.ro</w:t>
      </w:r>
      <w:r w:rsidR="005E2B86" w:rsidRPr="00700D0F">
        <w:rPr>
          <w:rFonts w:ascii="Trebuchet MS" w:hAnsi="Trebuchet MS"/>
        </w:rPr>
        <w:t xml:space="preserve">, cod fiscal </w:t>
      </w:r>
      <w:r w:rsidR="0044175E">
        <w:rPr>
          <w:rFonts w:ascii="Trebuchet MS" w:hAnsi="Trebuchet MS"/>
        </w:rPr>
        <w:t>24931499</w:t>
      </w:r>
      <w:r w:rsidR="005E2B86" w:rsidRPr="00700D0F">
        <w:rPr>
          <w:rFonts w:ascii="Trebuchet MS" w:hAnsi="Trebuchet MS"/>
        </w:rPr>
        <w:t xml:space="preserve">, </w:t>
      </w:r>
      <w:r w:rsidRPr="00700D0F">
        <w:rPr>
          <w:rFonts w:ascii="Trebuchet MS" w:hAnsi="Trebuchet MS"/>
        </w:rPr>
        <w:t xml:space="preserve">reprezentat prin </w:t>
      </w:r>
      <w:r w:rsidR="0044175E">
        <w:rPr>
          <w:rFonts w:ascii="Trebuchet MS" w:hAnsi="Trebuchet MS"/>
        </w:rPr>
        <w:t>Florin Marian Spătaru</w:t>
      </w:r>
      <w:r w:rsidR="000B39B3">
        <w:rPr>
          <w:rFonts w:ascii="Trebuchet MS" w:hAnsi="Trebuchet MS"/>
        </w:rPr>
        <w:t>,</w:t>
      </w:r>
      <w:r w:rsidR="00EE3E6D">
        <w:rPr>
          <w:rFonts w:ascii="Trebuchet MS" w:hAnsi="Trebuchet MS"/>
        </w:rPr>
        <w:t xml:space="preserve"> având funcț</w:t>
      </w:r>
      <w:r w:rsidR="00A963DE">
        <w:rPr>
          <w:rFonts w:ascii="Trebuchet MS" w:hAnsi="Trebuchet MS"/>
        </w:rPr>
        <w:t xml:space="preserve">ia de </w:t>
      </w:r>
      <w:r w:rsidRPr="00700D0F">
        <w:rPr>
          <w:rFonts w:ascii="Trebuchet MS" w:hAnsi="Trebuchet MS"/>
        </w:rPr>
        <w:t>ministru</w:t>
      </w:r>
      <w:r w:rsidR="008F2475">
        <w:rPr>
          <w:rFonts w:ascii="Trebuchet MS" w:hAnsi="Trebuchet MS"/>
        </w:rPr>
        <w:t>,</w:t>
      </w:r>
      <w:r w:rsidRPr="00700D0F">
        <w:rPr>
          <w:rFonts w:ascii="Trebuchet MS" w:hAnsi="Trebuchet MS"/>
        </w:rPr>
        <w:t xml:space="preserve"> în calitate de administrator </w:t>
      </w:r>
      <w:r w:rsidR="0067301C" w:rsidRPr="00700D0F">
        <w:rPr>
          <w:rFonts w:ascii="Trebuchet MS" w:hAnsi="Trebuchet MS"/>
        </w:rPr>
        <w:t xml:space="preserve">al schemei de ajutor de minimis </w:t>
      </w:r>
      <w:r w:rsidR="0067301C" w:rsidRPr="008E346A">
        <w:rPr>
          <w:rFonts w:ascii="Trebuchet MS" w:hAnsi="Trebuchet MS"/>
          <w:b/>
          <w:bCs/>
          <w:i/>
          <w:iCs/>
        </w:rPr>
        <w:t xml:space="preserve">"Sprijin acordat pentru implementarea Programului de creştere a competitivităţii produselor </w:t>
      </w:r>
      <w:r w:rsidR="001B76E3" w:rsidRPr="008E346A">
        <w:rPr>
          <w:rFonts w:ascii="Trebuchet MS" w:hAnsi="Trebuchet MS"/>
          <w:b/>
          <w:bCs/>
          <w:i/>
          <w:iCs/>
        </w:rPr>
        <w:t>industrial</w:t>
      </w:r>
      <w:r w:rsidR="008C5A06" w:rsidRPr="008E346A">
        <w:rPr>
          <w:rFonts w:ascii="Trebuchet MS" w:hAnsi="Trebuchet MS"/>
          <w:b/>
          <w:bCs/>
          <w:i/>
          <w:iCs/>
        </w:rPr>
        <w:t>e”</w:t>
      </w:r>
      <w:r w:rsidR="001B76E3" w:rsidRPr="00700D0F">
        <w:rPr>
          <w:rFonts w:ascii="Trebuchet MS" w:hAnsi="Trebuchet MS"/>
        </w:rPr>
        <w:t xml:space="preserve"> </w:t>
      </w:r>
    </w:p>
    <w:p w14:paraId="2A3BD5DF" w14:textId="77777777" w:rsidR="008F2475" w:rsidRPr="00DB0BCF" w:rsidRDefault="008F2475" w:rsidP="009309B7">
      <w:pPr>
        <w:autoSpaceDE w:val="0"/>
        <w:autoSpaceDN w:val="0"/>
        <w:adjustRightInd w:val="0"/>
        <w:ind w:right="-846"/>
        <w:jc w:val="both"/>
        <w:outlineLvl w:val="0"/>
        <w:rPr>
          <w:rFonts w:ascii="Trebuchet MS" w:hAnsi="Trebuchet MS"/>
          <w:sz w:val="16"/>
          <w:szCs w:val="16"/>
        </w:rPr>
      </w:pPr>
    </w:p>
    <w:p w14:paraId="3D144F5A" w14:textId="6778F621" w:rsidR="002D3A58" w:rsidRDefault="008F2475" w:rsidP="00700D0F">
      <w:pPr>
        <w:ind w:right="-846"/>
        <w:jc w:val="both"/>
        <w:rPr>
          <w:rFonts w:ascii="Trebuchet MS" w:hAnsi="Trebuchet MS"/>
        </w:rPr>
      </w:pPr>
      <w:r w:rsidRPr="00700D0F">
        <w:rPr>
          <w:rFonts w:ascii="Trebuchet MS" w:hAnsi="Trebuchet MS"/>
        </w:rPr>
        <w:t>Ş</w:t>
      </w:r>
      <w:r w:rsidR="009D17CA" w:rsidRPr="00700D0F">
        <w:rPr>
          <w:rFonts w:ascii="Trebuchet MS" w:hAnsi="Trebuchet MS"/>
        </w:rPr>
        <w:t>i</w:t>
      </w:r>
    </w:p>
    <w:p w14:paraId="14BAA2A3" w14:textId="77777777" w:rsidR="008F2475" w:rsidRPr="00DB0BCF" w:rsidRDefault="008F2475" w:rsidP="00700D0F">
      <w:pPr>
        <w:ind w:right="-846"/>
        <w:jc w:val="both"/>
        <w:rPr>
          <w:rFonts w:ascii="Trebuchet MS" w:hAnsi="Trebuchet MS"/>
          <w:sz w:val="16"/>
          <w:szCs w:val="16"/>
        </w:rPr>
      </w:pPr>
    </w:p>
    <w:p w14:paraId="3F5F2AC5" w14:textId="6036D45C" w:rsidR="00DB0BCF" w:rsidRPr="00700D0F" w:rsidRDefault="00BE590D" w:rsidP="00DB0BCF">
      <w:pPr>
        <w:autoSpaceDE w:val="0"/>
        <w:autoSpaceDN w:val="0"/>
        <w:adjustRightInd w:val="0"/>
        <w:ind w:right="-846"/>
        <w:jc w:val="both"/>
        <w:rPr>
          <w:rFonts w:ascii="Trebuchet MS" w:hAnsi="Trebuchet MS"/>
        </w:rPr>
      </w:pPr>
      <w:r>
        <w:rPr>
          <w:rFonts w:ascii="Trebuchet MS" w:hAnsi="Trebuchet MS"/>
        </w:rPr>
        <w:t>Societatea</w:t>
      </w:r>
      <w:r w:rsidR="00DB0BCF">
        <w:rPr>
          <w:rFonts w:ascii="Trebuchet MS" w:hAnsi="Trebuchet MS"/>
        </w:rPr>
        <w:t xml:space="preserve"> </w:t>
      </w:r>
      <w:r w:rsidR="00732659">
        <w:rPr>
          <w:rFonts w:ascii="Trebuchet MS" w:hAnsi="Trebuchet MS"/>
        </w:rPr>
        <w:t>…………………………</w:t>
      </w:r>
      <w:r w:rsidR="00DB0BCF" w:rsidRPr="00700D0F">
        <w:rPr>
          <w:rFonts w:ascii="Trebuchet MS" w:hAnsi="Trebuchet MS"/>
        </w:rPr>
        <w:t>cu sediul în localitatea</w:t>
      </w:r>
      <w:r w:rsidR="00732659">
        <w:rPr>
          <w:rFonts w:ascii="Trebuchet MS" w:hAnsi="Trebuchet MS"/>
        </w:rPr>
        <w:t>………………………….</w:t>
      </w:r>
      <w:r w:rsidR="00DB0BCF" w:rsidRPr="00700D0F">
        <w:rPr>
          <w:rFonts w:ascii="Trebuchet MS" w:hAnsi="Trebuchet MS"/>
        </w:rPr>
        <w:t>, str</w:t>
      </w:r>
      <w:r w:rsidR="00870780">
        <w:rPr>
          <w:rFonts w:ascii="Trebuchet MS" w:hAnsi="Trebuchet MS"/>
        </w:rPr>
        <w:t>…………….,</w:t>
      </w:r>
      <w:r w:rsidR="00DB0BCF" w:rsidRPr="00700D0F">
        <w:rPr>
          <w:rFonts w:ascii="Trebuchet MS" w:hAnsi="Trebuchet MS"/>
        </w:rPr>
        <w:t>nr.</w:t>
      </w:r>
      <w:r w:rsidR="00870780">
        <w:rPr>
          <w:rFonts w:ascii="Trebuchet MS" w:hAnsi="Trebuchet MS"/>
        </w:rPr>
        <w:t>..</w:t>
      </w:r>
      <w:r w:rsidR="00DB0BCF" w:rsidRPr="00700D0F">
        <w:rPr>
          <w:rFonts w:ascii="Trebuchet MS" w:hAnsi="Trebuchet MS"/>
        </w:rPr>
        <w:t>, judeţul</w:t>
      </w:r>
      <w:r w:rsidR="00870780">
        <w:rPr>
          <w:rFonts w:ascii="Trebuchet MS" w:hAnsi="Trebuchet MS"/>
        </w:rPr>
        <w:t>……………</w:t>
      </w:r>
      <w:r w:rsidR="00DB0BCF" w:rsidRPr="00700D0F">
        <w:rPr>
          <w:rFonts w:ascii="Trebuchet MS" w:hAnsi="Trebuchet MS"/>
        </w:rPr>
        <w:t>, telefon</w:t>
      </w:r>
      <w:r w:rsidR="00870780">
        <w:rPr>
          <w:rFonts w:ascii="Trebuchet MS" w:hAnsi="Trebuchet MS"/>
        </w:rPr>
        <w:t>……………………</w:t>
      </w:r>
      <w:r w:rsidR="00DB0BCF" w:rsidRPr="00700D0F">
        <w:rPr>
          <w:rFonts w:ascii="Trebuchet MS" w:hAnsi="Trebuchet MS"/>
        </w:rPr>
        <w:t>, fax</w:t>
      </w:r>
      <w:r w:rsidR="00870780">
        <w:rPr>
          <w:rFonts w:ascii="Trebuchet MS" w:hAnsi="Trebuchet MS"/>
        </w:rPr>
        <w:t>……………………….</w:t>
      </w:r>
      <w:r w:rsidR="00DB0BCF" w:rsidRPr="00700D0F">
        <w:rPr>
          <w:rFonts w:ascii="Trebuchet MS" w:hAnsi="Trebuchet MS"/>
        </w:rPr>
        <w:t xml:space="preserve">, poştă </w:t>
      </w:r>
      <w:r w:rsidR="00DB0BCF">
        <w:rPr>
          <w:rFonts w:ascii="Trebuchet MS" w:hAnsi="Trebuchet MS"/>
        </w:rPr>
        <w:t xml:space="preserve">electronică: </w:t>
      </w:r>
      <w:r w:rsidR="00870780">
        <w:rPr>
          <w:rFonts w:ascii="Trebuchet MS" w:hAnsi="Trebuchet MS"/>
        </w:rPr>
        <w:t>…………………………..</w:t>
      </w:r>
      <w:r w:rsidR="00DB0BCF" w:rsidRPr="00700D0F">
        <w:rPr>
          <w:rFonts w:ascii="Trebuchet MS" w:hAnsi="Trebuchet MS"/>
        </w:rPr>
        <w:t xml:space="preserve">cod de identificare </w:t>
      </w:r>
      <w:r w:rsidR="00DB0BCF">
        <w:rPr>
          <w:rFonts w:ascii="Trebuchet MS" w:hAnsi="Trebuchet MS"/>
        </w:rPr>
        <w:t>fiscal</w:t>
      </w:r>
      <w:r w:rsidR="00345990">
        <w:rPr>
          <w:rFonts w:ascii="Trebuchet MS" w:hAnsi="Trebuchet MS"/>
        </w:rPr>
        <w:t>……………………..</w:t>
      </w:r>
      <w:r w:rsidR="00DB0BCF" w:rsidRPr="00700D0F">
        <w:rPr>
          <w:rFonts w:ascii="Trebuchet MS" w:hAnsi="Trebuchet MS"/>
        </w:rPr>
        <w:t xml:space="preserve">, înregistrată la </w:t>
      </w:r>
      <w:r w:rsidR="00DB0BCF">
        <w:rPr>
          <w:rFonts w:ascii="Trebuchet MS" w:hAnsi="Trebuchet MS"/>
        </w:rPr>
        <w:t xml:space="preserve">Registrul Comerțului </w:t>
      </w:r>
      <w:r w:rsidR="00DB0BCF" w:rsidRPr="00700D0F">
        <w:rPr>
          <w:rFonts w:ascii="Trebuchet MS" w:hAnsi="Trebuchet MS"/>
        </w:rPr>
        <w:t>sub nr</w:t>
      </w:r>
      <w:r w:rsidR="00345990">
        <w:rPr>
          <w:rFonts w:ascii="Trebuchet MS" w:hAnsi="Trebuchet MS"/>
        </w:rPr>
        <w:t>………………………</w:t>
      </w:r>
      <w:r w:rsidR="00DB0BCF" w:rsidRPr="00700D0F">
        <w:rPr>
          <w:rFonts w:ascii="Trebuchet MS" w:hAnsi="Trebuchet MS"/>
        </w:rPr>
        <w:t xml:space="preserve">, reprezentată legal prin </w:t>
      </w:r>
      <w:r w:rsidR="00345990">
        <w:rPr>
          <w:rFonts w:ascii="Trebuchet MS" w:hAnsi="Trebuchet MS"/>
        </w:rPr>
        <w:t>……………</w:t>
      </w:r>
      <w:r w:rsidR="005353D8">
        <w:rPr>
          <w:rFonts w:ascii="Trebuchet MS" w:hAnsi="Trebuchet MS"/>
        </w:rPr>
        <w:t>………………</w:t>
      </w:r>
      <w:r w:rsidR="00832739">
        <w:rPr>
          <w:rFonts w:ascii="Trebuchet MS" w:hAnsi="Trebuchet MS"/>
          <w:lang w:val="ro-RO"/>
        </w:rPr>
        <w:t xml:space="preserve"> având funcția de ................</w:t>
      </w:r>
      <w:bookmarkStart w:id="0" w:name="_GoBack"/>
      <w:bookmarkEnd w:id="0"/>
      <w:r w:rsidR="00DB0BCF" w:rsidRPr="00700D0F">
        <w:rPr>
          <w:rFonts w:ascii="Trebuchet MS" w:hAnsi="Trebuchet MS"/>
        </w:rPr>
        <w:t>, în calitate de Beneficiar al finanţării,</w:t>
      </w:r>
    </w:p>
    <w:p w14:paraId="50C2ED6D" w14:textId="77777777" w:rsidR="00212CF5" w:rsidRPr="00700D0F" w:rsidRDefault="00212CF5" w:rsidP="00700D0F">
      <w:pPr>
        <w:ind w:right="-846"/>
        <w:rPr>
          <w:rFonts w:ascii="Trebuchet MS" w:hAnsi="Trebuchet MS"/>
        </w:rPr>
      </w:pPr>
    </w:p>
    <w:p w14:paraId="7EE0DE26" w14:textId="765DF568" w:rsidR="008F2475" w:rsidRDefault="00A757EE" w:rsidP="008F2475">
      <w:pPr>
        <w:ind w:right="-846"/>
        <w:jc w:val="both"/>
        <w:rPr>
          <w:rFonts w:ascii="Trebuchet MS" w:hAnsi="Trebuchet MS"/>
        </w:rPr>
      </w:pPr>
      <w:r w:rsidRPr="00700D0F">
        <w:rPr>
          <w:rFonts w:ascii="Trebuchet MS" w:hAnsi="Trebuchet MS"/>
        </w:rPr>
        <w:t>Av</w:t>
      </w:r>
      <w:r w:rsidR="00EE3E6D">
        <w:rPr>
          <w:rFonts w:ascii="Trebuchet MS" w:hAnsi="Trebuchet MS"/>
        </w:rPr>
        <w:t>â</w:t>
      </w:r>
      <w:r w:rsidRPr="00700D0F">
        <w:rPr>
          <w:rFonts w:ascii="Trebuchet MS" w:hAnsi="Trebuchet MS"/>
        </w:rPr>
        <w:t xml:space="preserve">nd </w:t>
      </w:r>
      <w:r w:rsidR="00EE3E6D">
        <w:rPr>
          <w:rFonts w:ascii="Trebuchet MS" w:hAnsi="Trebuchet MS"/>
        </w:rPr>
        <w:t>î</w:t>
      </w:r>
      <w:r w:rsidRPr="00700D0F">
        <w:rPr>
          <w:rFonts w:ascii="Trebuchet MS" w:hAnsi="Trebuchet MS"/>
        </w:rPr>
        <w:t>n vedere:</w:t>
      </w:r>
    </w:p>
    <w:p w14:paraId="117F0F72" w14:textId="77777777" w:rsidR="008F2475" w:rsidRDefault="007616D5" w:rsidP="002055DD">
      <w:pPr>
        <w:pStyle w:val="ListParagraph"/>
        <w:numPr>
          <w:ilvl w:val="0"/>
          <w:numId w:val="29"/>
        </w:numPr>
        <w:ind w:left="0" w:right="-846" w:firstLine="0"/>
        <w:jc w:val="both"/>
        <w:rPr>
          <w:rFonts w:ascii="Trebuchet MS" w:hAnsi="Trebuchet MS"/>
        </w:rPr>
      </w:pPr>
      <w:r w:rsidRPr="008F2475">
        <w:rPr>
          <w:rFonts w:ascii="Trebuchet MS" w:hAnsi="Trebuchet MS"/>
        </w:rPr>
        <w:t>Hotărâr</w:t>
      </w:r>
      <w:r w:rsidR="00A757EE" w:rsidRPr="008F2475">
        <w:rPr>
          <w:rFonts w:ascii="Trebuchet MS" w:hAnsi="Trebuchet MS"/>
        </w:rPr>
        <w:t>ea</w:t>
      </w:r>
      <w:r w:rsidRPr="008F2475">
        <w:rPr>
          <w:rFonts w:ascii="Trebuchet MS" w:hAnsi="Trebuchet MS"/>
        </w:rPr>
        <w:t xml:space="preserve"> Guvernului nr. 1.510/2008 privind aprobarea Mecanismului de acordare a sprijinului financiar de la bugetul de stat prin Programul de creştere a competitivităţii produselor </w:t>
      </w:r>
      <w:r w:rsidR="00A757EE" w:rsidRPr="008F2475">
        <w:rPr>
          <w:rFonts w:ascii="Trebuchet MS" w:hAnsi="Trebuchet MS"/>
        </w:rPr>
        <w:t>industriale;</w:t>
      </w:r>
      <w:r w:rsidR="008F2475" w:rsidRPr="008F2475">
        <w:rPr>
          <w:rFonts w:ascii="Trebuchet MS" w:hAnsi="Trebuchet MS"/>
        </w:rPr>
        <w:t xml:space="preserve"> </w:t>
      </w:r>
    </w:p>
    <w:p w14:paraId="505F72B5" w14:textId="77777777" w:rsidR="008F2475" w:rsidRPr="008F2475" w:rsidRDefault="007616D5" w:rsidP="00675460">
      <w:pPr>
        <w:pStyle w:val="ListParagraph"/>
        <w:numPr>
          <w:ilvl w:val="0"/>
          <w:numId w:val="29"/>
        </w:numPr>
        <w:ind w:left="0" w:right="-846" w:firstLine="0"/>
        <w:jc w:val="both"/>
        <w:rPr>
          <w:rFonts w:ascii="Trebuchet MS" w:hAnsi="Trebuchet MS"/>
        </w:rPr>
      </w:pPr>
      <w:r w:rsidRPr="008F2475">
        <w:rPr>
          <w:rFonts w:ascii="Trebuchet MS" w:hAnsi="Trebuchet MS"/>
        </w:rPr>
        <w:t>Ordinul ministrului economiei nr.</w:t>
      </w:r>
      <w:r w:rsidR="00A757EE" w:rsidRPr="008F2475">
        <w:rPr>
          <w:rFonts w:ascii="Trebuchet MS" w:hAnsi="Trebuchet MS"/>
        </w:rPr>
        <w:t xml:space="preserve"> </w:t>
      </w:r>
      <w:r w:rsidRPr="008F2475">
        <w:rPr>
          <w:rFonts w:ascii="Trebuchet MS" w:hAnsi="Trebuchet MS"/>
        </w:rPr>
        <w:t>1</w:t>
      </w:r>
      <w:r w:rsidR="003748CB" w:rsidRPr="008F2475">
        <w:rPr>
          <w:rFonts w:ascii="Trebuchet MS" w:hAnsi="Trebuchet MS"/>
        </w:rPr>
        <w:t>.</w:t>
      </w:r>
      <w:r w:rsidRPr="008F2475">
        <w:rPr>
          <w:rFonts w:ascii="Trebuchet MS" w:hAnsi="Trebuchet MS"/>
        </w:rPr>
        <w:t xml:space="preserve">294/2022 privind aprobarea </w:t>
      </w:r>
      <w:bookmarkStart w:id="1" w:name="_Hlk117168530"/>
      <w:r w:rsidRPr="008F2475">
        <w:rPr>
          <w:rFonts w:ascii="Trebuchet MS" w:hAnsi="Trebuchet MS"/>
        </w:rPr>
        <w:t xml:space="preserve">schemei de ajutor de minimis </w:t>
      </w:r>
      <w:r w:rsidR="00D44607" w:rsidRPr="008F2475">
        <w:rPr>
          <w:rFonts w:ascii="Trebuchet MS" w:hAnsi="Trebuchet MS"/>
        </w:rPr>
        <w:t>“</w:t>
      </w:r>
      <w:r w:rsidRPr="008F2475">
        <w:rPr>
          <w:rFonts w:ascii="Trebuchet MS" w:hAnsi="Trebuchet MS"/>
        </w:rPr>
        <w:t>Sprijin acordat pentru implementarea Programului de creştere a competitivităţii produselor industriale”</w:t>
      </w:r>
      <w:r w:rsidR="00BF06A9" w:rsidRPr="008F2475">
        <w:rPr>
          <w:rFonts w:ascii="Trebuchet MS" w:hAnsi="Trebuchet MS"/>
          <w:lang w:val="en-GB"/>
        </w:rPr>
        <w:t>;</w:t>
      </w:r>
    </w:p>
    <w:p w14:paraId="0AE0E085" w14:textId="77777777" w:rsidR="008F2475" w:rsidRPr="008F2475" w:rsidRDefault="0066686E" w:rsidP="00966F84">
      <w:pPr>
        <w:pStyle w:val="ListParagraph"/>
        <w:numPr>
          <w:ilvl w:val="0"/>
          <w:numId w:val="29"/>
        </w:numPr>
        <w:ind w:left="0" w:right="-846" w:firstLine="0"/>
        <w:jc w:val="both"/>
        <w:rPr>
          <w:rFonts w:ascii="Trebuchet MS" w:hAnsi="Trebuchet MS"/>
        </w:rPr>
      </w:pPr>
      <w:r w:rsidRPr="008F2475">
        <w:rPr>
          <w:rFonts w:ascii="Trebuchet MS" w:hAnsi="Trebuchet MS"/>
        </w:rPr>
        <w:t xml:space="preserve">Ordinul ministrului economiei nr. 1.371/2022 privind aprobarea Ghidului solicitantului pentru instituirea schemei de ajutor de minimis </w:t>
      </w:r>
      <w:r w:rsidR="009309B7" w:rsidRPr="008F2475">
        <w:rPr>
          <w:rFonts w:ascii="Trebuchet MS" w:hAnsi="Trebuchet MS"/>
        </w:rPr>
        <w:t>“</w:t>
      </w:r>
      <w:r w:rsidRPr="008F2475">
        <w:rPr>
          <w:rFonts w:ascii="Trebuchet MS" w:hAnsi="Trebuchet MS"/>
        </w:rPr>
        <w:t>Sprijin acordat pentru implementarea Programului de creştere a competitivităţii produselor industriale”</w:t>
      </w:r>
      <w:r w:rsidRPr="008F2475">
        <w:rPr>
          <w:rFonts w:ascii="Trebuchet MS" w:hAnsi="Trebuchet MS"/>
          <w:lang w:val="en-GB"/>
        </w:rPr>
        <w:t>;</w:t>
      </w:r>
    </w:p>
    <w:p w14:paraId="48B0783E" w14:textId="32BB6453" w:rsidR="008F2475" w:rsidRDefault="009309B7" w:rsidP="004D6F20">
      <w:pPr>
        <w:pStyle w:val="ListParagraph"/>
        <w:numPr>
          <w:ilvl w:val="0"/>
          <w:numId w:val="29"/>
        </w:numPr>
        <w:ind w:left="0" w:right="-846" w:firstLine="0"/>
        <w:jc w:val="both"/>
        <w:rPr>
          <w:rFonts w:ascii="Trebuchet MS" w:hAnsi="Trebuchet MS"/>
        </w:rPr>
      </w:pPr>
      <w:r w:rsidRPr="008F2475">
        <w:rPr>
          <w:rStyle w:val="Emphasis"/>
          <w:rFonts w:ascii="Trebuchet MS" w:hAnsi="Trebuchet MS"/>
          <w:i w:val="0"/>
          <w:iCs w:val="0"/>
        </w:rPr>
        <w:t>Ordonanț</w:t>
      </w:r>
      <w:r w:rsidR="006533C3" w:rsidRPr="008F2475">
        <w:rPr>
          <w:rStyle w:val="Emphasis"/>
          <w:rFonts w:ascii="Trebuchet MS" w:hAnsi="Trebuchet MS"/>
          <w:i w:val="0"/>
          <w:iCs w:val="0"/>
        </w:rPr>
        <w:t>a</w:t>
      </w:r>
      <w:r w:rsidRPr="008F2475">
        <w:rPr>
          <w:rFonts w:ascii="Trebuchet MS" w:hAnsi="Trebuchet MS"/>
          <w:i/>
          <w:iCs/>
        </w:rPr>
        <w:t xml:space="preserve"> </w:t>
      </w:r>
      <w:r w:rsidRPr="008F2475">
        <w:rPr>
          <w:rFonts w:ascii="Trebuchet MS" w:hAnsi="Trebuchet MS"/>
        </w:rPr>
        <w:t xml:space="preserve">de urgență nr. </w:t>
      </w:r>
      <w:r w:rsidRPr="008F2475">
        <w:rPr>
          <w:rStyle w:val="Emphasis"/>
          <w:rFonts w:ascii="Trebuchet MS" w:hAnsi="Trebuchet MS"/>
          <w:i w:val="0"/>
          <w:iCs w:val="0"/>
        </w:rPr>
        <w:t>120/2002</w:t>
      </w:r>
      <w:r w:rsidRPr="008F2475">
        <w:rPr>
          <w:rFonts w:ascii="Trebuchet MS" w:hAnsi="Trebuchet MS"/>
        </w:rPr>
        <w:t xml:space="preserve"> privind aprobarea Sistemului de susţinere şi promovare a exportului cu finanţare de la bugetul de stat, republicat</w:t>
      </w:r>
      <w:r w:rsidR="009455AD">
        <w:rPr>
          <w:rFonts w:ascii="Trebuchet MS" w:hAnsi="Trebuchet MS"/>
        </w:rPr>
        <w:t>ă</w:t>
      </w:r>
      <w:r w:rsidRPr="008F2475">
        <w:rPr>
          <w:rFonts w:ascii="Trebuchet MS" w:hAnsi="Trebuchet MS"/>
        </w:rPr>
        <w:t>;</w:t>
      </w:r>
      <w:r w:rsidR="008F2475" w:rsidRPr="008F2475">
        <w:rPr>
          <w:rFonts w:ascii="Trebuchet MS" w:hAnsi="Trebuchet MS"/>
        </w:rPr>
        <w:t xml:space="preserve"> </w:t>
      </w:r>
    </w:p>
    <w:p w14:paraId="7392AFCE" w14:textId="7F309F4D" w:rsidR="008F2475" w:rsidRDefault="006533C3" w:rsidP="00762B2D">
      <w:pPr>
        <w:pStyle w:val="ListParagraph"/>
        <w:numPr>
          <w:ilvl w:val="0"/>
          <w:numId w:val="29"/>
        </w:numPr>
        <w:ind w:left="0" w:right="-846" w:firstLine="0"/>
        <w:jc w:val="both"/>
        <w:rPr>
          <w:rFonts w:ascii="Trebuchet MS" w:hAnsi="Trebuchet MS"/>
        </w:rPr>
      </w:pPr>
      <w:r w:rsidRPr="008F2475">
        <w:rPr>
          <w:rFonts w:ascii="Trebuchet MS" w:hAnsi="Trebuchet MS"/>
        </w:rPr>
        <w:t xml:space="preserve">Ordonanța de urgență 77/2014 privind procedurile naţionale </w:t>
      </w:r>
      <w:r w:rsidR="009455AD">
        <w:rPr>
          <w:rFonts w:ascii="Trebuchet MS" w:hAnsi="Trebuchet MS"/>
        </w:rPr>
        <w:t>î</w:t>
      </w:r>
      <w:r w:rsidRPr="008F2475">
        <w:rPr>
          <w:rFonts w:ascii="Trebuchet MS" w:hAnsi="Trebuchet MS"/>
        </w:rPr>
        <w:t>n domeniul ajutorului de stat, precum şi pentru modificarea şi completarea Legii concurenţei nr. 21/1996;</w:t>
      </w:r>
      <w:r w:rsidR="008F2475" w:rsidRPr="008F2475">
        <w:rPr>
          <w:rFonts w:ascii="Trebuchet MS" w:hAnsi="Trebuchet MS"/>
        </w:rPr>
        <w:t xml:space="preserve"> </w:t>
      </w:r>
    </w:p>
    <w:p w14:paraId="7EB721E8" w14:textId="77777777" w:rsidR="008F2475" w:rsidRDefault="008E41D4" w:rsidP="00571C9B">
      <w:pPr>
        <w:pStyle w:val="ListParagraph"/>
        <w:numPr>
          <w:ilvl w:val="0"/>
          <w:numId w:val="29"/>
        </w:numPr>
        <w:ind w:left="0" w:right="-846" w:firstLine="0"/>
        <w:jc w:val="both"/>
        <w:rPr>
          <w:rFonts w:ascii="Trebuchet MS" w:hAnsi="Trebuchet MS"/>
        </w:rPr>
      </w:pPr>
      <w:r w:rsidRPr="008F2475">
        <w:rPr>
          <w:rFonts w:ascii="Trebuchet MS" w:hAnsi="Trebuchet MS"/>
        </w:rPr>
        <w:t>Regulamentul (UE) nr. 1.407/2013 al Comisiei din 18 decembrie 2013 privind aplicarea articolelor 107 și 108 din Tratatul privind funcționarea Uniunii Europene ajutoarelor de minimis</w:t>
      </w:r>
      <w:r w:rsidR="008F2475" w:rsidRPr="008F2475">
        <w:rPr>
          <w:rFonts w:ascii="Trebuchet MS" w:hAnsi="Trebuchet MS"/>
        </w:rPr>
        <w:t>;</w:t>
      </w:r>
    </w:p>
    <w:p w14:paraId="4867DEBB" w14:textId="212893CE" w:rsidR="008F2475" w:rsidRPr="008F2475" w:rsidRDefault="00BF06A9" w:rsidP="008C6A6A">
      <w:pPr>
        <w:pStyle w:val="ListParagraph"/>
        <w:numPr>
          <w:ilvl w:val="0"/>
          <w:numId w:val="29"/>
        </w:numPr>
        <w:ind w:left="0" w:right="-846" w:firstLine="0"/>
        <w:jc w:val="both"/>
        <w:rPr>
          <w:rFonts w:ascii="Trebuchet MS" w:hAnsi="Trebuchet MS"/>
        </w:rPr>
      </w:pPr>
      <w:r w:rsidRPr="008F2475">
        <w:rPr>
          <w:rFonts w:ascii="Trebuchet MS" w:hAnsi="Trebuchet MS"/>
        </w:rPr>
        <w:t>Leg</w:t>
      </w:r>
      <w:r w:rsidR="00B1347F">
        <w:rPr>
          <w:rFonts w:ascii="Trebuchet MS" w:hAnsi="Trebuchet MS"/>
        </w:rPr>
        <w:t>ea nr. 161/2003 privind unele mă</w:t>
      </w:r>
      <w:r w:rsidRPr="008F2475">
        <w:rPr>
          <w:rFonts w:ascii="Trebuchet MS" w:hAnsi="Trebuchet MS"/>
        </w:rPr>
        <w:t>suri p</w:t>
      </w:r>
      <w:r w:rsidR="00B1347F">
        <w:rPr>
          <w:rFonts w:ascii="Trebuchet MS" w:hAnsi="Trebuchet MS"/>
        </w:rPr>
        <w:t>entru asigurarea transparenț</w:t>
      </w:r>
      <w:r w:rsidR="00EE3E6D">
        <w:rPr>
          <w:rFonts w:ascii="Trebuchet MS" w:hAnsi="Trebuchet MS"/>
        </w:rPr>
        <w:t>ei în exercitarea demnităților publice, a funcț</w:t>
      </w:r>
      <w:r w:rsidRPr="008F2475">
        <w:rPr>
          <w:rFonts w:ascii="Trebuchet MS" w:hAnsi="Trebuchet MS"/>
        </w:rPr>
        <w:t xml:space="preserve">iilor </w:t>
      </w:r>
      <w:r w:rsidR="00EE3E6D">
        <w:rPr>
          <w:rFonts w:ascii="Trebuchet MS" w:hAnsi="Trebuchet MS"/>
        </w:rPr>
        <w:t>publice și î</w:t>
      </w:r>
      <w:r w:rsidRPr="008F2475">
        <w:rPr>
          <w:rFonts w:ascii="Trebuchet MS" w:hAnsi="Trebuchet MS"/>
        </w:rPr>
        <w:t xml:space="preserve">n mediul de afaceri, prevenirea </w:t>
      </w:r>
      <w:r w:rsidR="00AD68D4" w:rsidRPr="008F2475">
        <w:rPr>
          <w:rFonts w:ascii="Trebuchet MS" w:hAnsi="Trebuchet MS"/>
        </w:rPr>
        <w:t>ș</w:t>
      </w:r>
      <w:r w:rsidRPr="008F2475">
        <w:rPr>
          <w:rFonts w:ascii="Trebuchet MS" w:hAnsi="Trebuchet MS"/>
        </w:rPr>
        <w:t>i sanc</w:t>
      </w:r>
      <w:r w:rsidR="00AD68D4" w:rsidRPr="008F2475">
        <w:rPr>
          <w:rFonts w:ascii="Trebuchet MS" w:hAnsi="Trebuchet MS"/>
        </w:rPr>
        <w:t>ț</w:t>
      </w:r>
      <w:r w:rsidRPr="008F2475">
        <w:rPr>
          <w:rFonts w:ascii="Trebuchet MS" w:hAnsi="Trebuchet MS"/>
        </w:rPr>
        <w:t>ionarea corup</w:t>
      </w:r>
      <w:r w:rsidR="00AD68D4" w:rsidRPr="008F2475">
        <w:rPr>
          <w:rFonts w:ascii="Trebuchet MS" w:hAnsi="Trebuchet MS"/>
        </w:rPr>
        <w:t>ț</w:t>
      </w:r>
      <w:r w:rsidRPr="008F2475">
        <w:rPr>
          <w:rFonts w:ascii="Trebuchet MS" w:hAnsi="Trebuchet MS"/>
        </w:rPr>
        <w:t>iei, cu modi</w:t>
      </w:r>
      <w:r w:rsidR="00AD68D4" w:rsidRPr="008F2475">
        <w:rPr>
          <w:rFonts w:ascii="Trebuchet MS" w:hAnsi="Trebuchet MS"/>
        </w:rPr>
        <w:t>f</w:t>
      </w:r>
      <w:r w:rsidRPr="008F2475">
        <w:rPr>
          <w:rFonts w:ascii="Trebuchet MS" w:hAnsi="Trebuchet MS"/>
        </w:rPr>
        <w:t>ic</w:t>
      </w:r>
      <w:r w:rsidR="00AD68D4" w:rsidRPr="008F2475">
        <w:rPr>
          <w:rFonts w:ascii="Trebuchet MS" w:hAnsi="Trebuchet MS"/>
          <w:lang w:val="ro-RO"/>
        </w:rPr>
        <w:t>ă</w:t>
      </w:r>
      <w:r w:rsidRPr="008F2475">
        <w:rPr>
          <w:rFonts w:ascii="Trebuchet MS" w:hAnsi="Trebuchet MS"/>
        </w:rPr>
        <w:t xml:space="preserve">rile </w:t>
      </w:r>
      <w:r w:rsidR="00AD68D4" w:rsidRPr="008F2475">
        <w:rPr>
          <w:rFonts w:ascii="Trebuchet MS" w:hAnsi="Trebuchet MS"/>
        </w:rPr>
        <w:t>ș</w:t>
      </w:r>
      <w:r w:rsidRPr="008F2475">
        <w:rPr>
          <w:rFonts w:ascii="Trebuchet MS" w:hAnsi="Trebuchet MS"/>
        </w:rPr>
        <w:t>i complet</w:t>
      </w:r>
      <w:r w:rsidR="00AD68D4" w:rsidRPr="008F2475">
        <w:rPr>
          <w:rFonts w:ascii="Trebuchet MS" w:hAnsi="Trebuchet MS"/>
        </w:rPr>
        <w:t>ă</w:t>
      </w:r>
      <w:r w:rsidRPr="008F2475">
        <w:rPr>
          <w:rFonts w:ascii="Trebuchet MS" w:hAnsi="Trebuchet MS"/>
        </w:rPr>
        <w:t>rile ulterioare</w:t>
      </w:r>
      <w:r w:rsidR="00515A58" w:rsidRPr="008F2475">
        <w:rPr>
          <w:rFonts w:ascii="Trebuchet MS" w:hAnsi="Trebuchet MS"/>
          <w:lang w:val="en-GB"/>
        </w:rPr>
        <w:t>;</w:t>
      </w:r>
      <w:r w:rsidR="008F2475" w:rsidRPr="008F2475">
        <w:rPr>
          <w:rFonts w:ascii="Trebuchet MS" w:hAnsi="Trebuchet MS"/>
          <w:lang w:val="en-GB"/>
        </w:rPr>
        <w:t xml:space="preserve"> </w:t>
      </w:r>
    </w:p>
    <w:p w14:paraId="16F8989D" w14:textId="662B5796" w:rsidR="008F2475" w:rsidRDefault="00515A58" w:rsidP="00910734">
      <w:pPr>
        <w:pStyle w:val="ListParagraph"/>
        <w:numPr>
          <w:ilvl w:val="0"/>
          <w:numId w:val="29"/>
        </w:numPr>
        <w:ind w:left="0" w:right="-846" w:firstLine="0"/>
        <w:jc w:val="both"/>
        <w:rPr>
          <w:rFonts w:ascii="Trebuchet MS" w:hAnsi="Trebuchet MS"/>
        </w:rPr>
      </w:pPr>
      <w:r w:rsidRPr="008F2475">
        <w:rPr>
          <w:rFonts w:ascii="Trebuchet MS" w:hAnsi="Trebuchet MS"/>
          <w:lang w:val="en-GB"/>
        </w:rPr>
        <w:t xml:space="preserve">Memorandumul nr. </w:t>
      </w:r>
      <w:r w:rsidR="00323FC8" w:rsidRPr="008F2475">
        <w:rPr>
          <w:rFonts w:ascii="Trebuchet MS" w:hAnsi="Trebuchet MS"/>
          <w:lang w:val="en-GB"/>
        </w:rPr>
        <w:t xml:space="preserve">20/22.722/2022 </w:t>
      </w:r>
      <w:r w:rsidRPr="008F2475">
        <w:rPr>
          <w:rFonts w:ascii="Trebuchet MS" w:hAnsi="Trebuchet MS"/>
          <w:lang w:val="en-GB"/>
        </w:rPr>
        <w:t>cu tema</w:t>
      </w:r>
      <w:r w:rsidR="00323FC8" w:rsidRPr="008F2475">
        <w:rPr>
          <w:rFonts w:ascii="Trebuchet MS" w:hAnsi="Trebuchet MS"/>
          <w:lang w:val="en-GB"/>
        </w:rPr>
        <w:t>:</w:t>
      </w:r>
      <w:r w:rsidRPr="008F2475">
        <w:rPr>
          <w:rFonts w:ascii="Trebuchet MS" w:hAnsi="Trebuchet MS"/>
          <w:lang w:val="en-GB"/>
        </w:rPr>
        <w:t xml:space="preserve"> </w:t>
      </w:r>
      <w:r w:rsidR="00EE3E6D">
        <w:rPr>
          <w:rFonts w:ascii="Trebuchet MS" w:hAnsi="Trebuchet MS"/>
          <w:lang w:val="en-GB"/>
        </w:rPr>
        <w:t>Î</w:t>
      </w:r>
      <w:r w:rsidRPr="008F2475">
        <w:rPr>
          <w:rFonts w:ascii="Trebuchet MS" w:hAnsi="Trebuchet MS"/>
          <w:lang w:val="en-GB"/>
        </w:rPr>
        <w:t xml:space="preserve">ncadrarea schemei de ajutor de minimis </w:t>
      </w:r>
      <w:r w:rsidRPr="008F2475">
        <w:rPr>
          <w:rFonts w:ascii="Trebuchet MS" w:hAnsi="Trebuchet MS"/>
        </w:rPr>
        <w:t>“Sprijin acordat pentru implementarea Programului de creştere a competitiv</w:t>
      </w:r>
      <w:r w:rsidR="00EE3E6D">
        <w:rPr>
          <w:rFonts w:ascii="Trebuchet MS" w:hAnsi="Trebuchet MS"/>
        </w:rPr>
        <w:t>ităţii produselor industriale” î</w:t>
      </w:r>
      <w:r w:rsidRPr="008F2475">
        <w:rPr>
          <w:rFonts w:ascii="Trebuchet MS" w:hAnsi="Trebuchet MS"/>
        </w:rPr>
        <w:t>n</w:t>
      </w:r>
      <w:r w:rsidR="00EE3E6D">
        <w:rPr>
          <w:rFonts w:ascii="Trebuchet MS" w:hAnsi="Trebuchet MS"/>
        </w:rPr>
        <w:t xml:space="preserve"> politicile economico-bugetare ș</w:t>
      </w:r>
      <w:r w:rsidRPr="008F2475">
        <w:rPr>
          <w:rFonts w:ascii="Trebuchet MS" w:hAnsi="Trebuchet MS"/>
        </w:rPr>
        <w:t>i financiare ale statului rom</w:t>
      </w:r>
      <w:r w:rsidR="008F2475">
        <w:rPr>
          <w:rFonts w:ascii="Trebuchet MS" w:hAnsi="Trebuchet MS"/>
          <w:lang w:val="ro-RO"/>
        </w:rPr>
        <w:t>â</w:t>
      </w:r>
      <w:r w:rsidRPr="008F2475">
        <w:rPr>
          <w:rFonts w:ascii="Trebuchet MS" w:hAnsi="Trebuchet MS"/>
        </w:rPr>
        <w:t xml:space="preserve">n; </w:t>
      </w:r>
    </w:p>
    <w:p w14:paraId="5BE9ED67" w14:textId="2CBB0D65" w:rsidR="00D44607" w:rsidRPr="008F2475" w:rsidRDefault="00C02F3C" w:rsidP="00910734">
      <w:pPr>
        <w:pStyle w:val="ListParagraph"/>
        <w:numPr>
          <w:ilvl w:val="0"/>
          <w:numId w:val="29"/>
        </w:numPr>
        <w:ind w:left="0" w:right="-846" w:firstLine="0"/>
        <w:jc w:val="both"/>
        <w:rPr>
          <w:rFonts w:ascii="Trebuchet MS" w:hAnsi="Trebuchet MS"/>
        </w:rPr>
      </w:pPr>
      <w:r w:rsidRPr="008F2475">
        <w:rPr>
          <w:rFonts w:ascii="Trebuchet MS" w:hAnsi="Trebuchet MS"/>
        </w:rPr>
        <w:t>Procesul verbal</w:t>
      </w:r>
      <w:r w:rsidR="008F2475">
        <w:rPr>
          <w:rFonts w:ascii="Trebuchet MS" w:hAnsi="Trebuchet MS"/>
        </w:rPr>
        <w:t xml:space="preserve"> </w:t>
      </w:r>
      <w:r w:rsidR="00DB0BCF">
        <w:rPr>
          <w:rFonts w:ascii="Trebuchet MS" w:hAnsi="Trebuchet MS"/>
        </w:rPr>
        <w:t xml:space="preserve">nr. 1 </w:t>
      </w:r>
      <w:r w:rsidR="008F2475" w:rsidRPr="008F2475">
        <w:rPr>
          <w:rFonts w:ascii="Trebuchet MS" w:hAnsi="Trebuchet MS"/>
        </w:rPr>
        <w:t>din data de</w:t>
      </w:r>
      <w:r w:rsidR="0021342E">
        <w:rPr>
          <w:rFonts w:ascii="Trebuchet MS" w:hAnsi="Trebuchet MS"/>
        </w:rPr>
        <w:t xml:space="preserve"> </w:t>
      </w:r>
      <w:r w:rsidR="00B1347F">
        <w:rPr>
          <w:rFonts w:ascii="Trebuchet MS" w:hAnsi="Trebuchet MS"/>
        </w:rPr>
        <w:t>0</w:t>
      </w:r>
      <w:r w:rsidR="00254F35">
        <w:rPr>
          <w:rFonts w:ascii="Trebuchet MS" w:hAnsi="Trebuchet MS"/>
        </w:rPr>
        <w:t>8.12.2022</w:t>
      </w:r>
      <w:r w:rsidR="008F2475" w:rsidRPr="008F2475">
        <w:rPr>
          <w:rFonts w:ascii="Trebuchet MS" w:hAnsi="Trebuchet MS"/>
        </w:rPr>
        <w:t xml:space="preserve">, </w:t>
      </w:r>
      <w:r w:rsidRPr="008F2475">
        <w:rPr>
          <w:rFonts w:ascii="Trebuchet MS" w:hAnsi="Trebuchet MS"/>
        </w:rPr>
        <w:t xml:space="preserve">al </w:t>
      </w:r>
      <w:r w:rsidR="00D44607" w:rsidRPr="008F2475">
        <w:rPr>
          <w:rFonts w:ascii="Trebuchet MS" w:hAnsi="Trebuchet MS"/>
        </w:rPr>
        <w:t>Comisiei pentru derularea mecanismului de acordare a sprijinului financiar</w:t>
      </w:r>
      <w:r w:rsidR="008F2475">
        <w:rPr>
          <w:rFonts w:ascii="Trebuchet MS" w:hAnsi="Trebuchet MS"/>
        </w:rPr>
        <w:t>;</w:t>
      </w:r>
      <w:r w:rsidR="00D44607" w:rsidRPr="008F2475">
        <w:rPr>
          <w:rFonts w:ascii="Trebuchet MS" w:hAnsi="Trebuchet MS"/>
        </w:rPr>
        <w:t xml:space="preserve"> </w:t>
      </w:r>
    </w:p>
    <w:bookmarkEnd w:id="1"/>
    <w:p w14:paraId="1F40C11E" w14:textId="77777777" w:rsidR="007616D5" w:rsidRPr="00700D0F" w:rsidRDefault="007616D5" w:rsidP="00700D0F">
      <w:pPr>
        <w:ind w:right="-846"/>
        <w:jc w:val="both"/>
        <w:rPr>
          <w:rFonts w:ascii="Trebuchet MS" w:hAnsi="Trebuchet MS"/>
        </w:rPr>
      </w:pPr>
    </w:p>
    <w:p w14:paraId="3B6BB3C0" w14:textId="6A43F744" w:rsidR="009D17CA" w:rsidRDefault="00DB0BCF" w:rsidP="00283924">
      <w:pPr>
        <w:ind w:right="-846"/>
        <w:rPr>
          <w:rFonts w:ascii="Trebuchet MS" w:hAnsi="Trebuchet MS"/>
        </w:rPr>
      </w:pPr>
      <w:r>
        <w:rPr>
          <w:rFonts w:ascii="Trebuchet MS" w:hAnsi="Trebuchet MS"/>
        </w:rPr>
        <w:t>a</w:t>
      </w:r>
      <w:r w:rsidR="00A757EE" w:rsidRPr="00700D0F">
        <w:rPr>
          <w:rFonts w:ascii="Trebuchet MS" w:hAnsi="Trebuchet MS"/>
        </w:rPr>
        <w:t>u convenit încheierea prezentului Contract de Finanţare, în următoarele condiţii</w:t>
      </w:r>
      <w:r w:rsidR="008F2475">
        <w:rPr>
          <w:rFonts w:ascii="Trebuchet MS" w:hAnsi="Trebuchet MS"/>
        </w:rPr>
        <w:t>:</w:t>
      </w:r>
    </w:p>
    <w:p w14:paraId="5C0C04C3" w14:textId="77777777" w:rsidR="008F2475" w:rsidRPr="00700D0F" w:rsidRDefault="008F2475" w:rsidP="00283924">
      <w:pPr>
        <w:ind w:right="-846"/>
        <w:rPr>
          <w:rFonts w:ascii="Trebuchet MS" w:hAnsi="Trebuchet MS"/>
        </w:rPr>
      </w:pPr>
    </w:p>
    <w:p w14:paraId="3AB16D24" w14:textId="1C0CADC0" w:rsidR="00107131" w:rsidRPr="003748CB" w:rsidRDefault="002D3A58" w:rsidP="003748CB">
      <w:pPr>
        <w:pStyle w:val="Heading2"/>
        <w:ind w:right="-846"/>
        <w:rPr>
          <w:rFonts w:ascii="Trebuchet MS" w:hAnsi="Trebuchet MS"/>
          <w:sz w:val="24"/>
          <w:lang w:val="ro-RO"/>
        </w:rPr>
      </w:pPr>
      <w:r w:rsidRPr="00700D0F">
        <w:rPr>
          <w:rFonts w:ascii="Trebuchet MS" w:hAnsi="Trebuchet MS"/>
          <w:sz w:val="24"/>
        </w:rPr>
        <w:lastRenderedPageBreak/>
        <w:t xml:space="preserve">Articolul </w:t>
      </w:r>
      <w:r>
        <w:rPr>
          <w:rFonts w:ascii="Trebuchet MS" w:hAnsi="Trebuchet MS"/>
          <w:sz w:val="24"/>
          <w:lang w:val="ro-RO"/>
        </w:rPr>
        <w:t>2</w:t>
      </w:r>
      <w:r w:rsidR="00400766">
        <w:rPr>
          <w:rFonts w:ascii="Trebuchet MS" w:hAnsi="Trebuchet MS"/>
          <w:sz w:val="24"/>
          <w:lang w:val="ro-RO"/>
        </w:rPr>
        <w:t xml:space="preserve"> -</w:t>
      </w:r>
      <w:r w:rsidRPr="00700D0F">
        <w:rPr>
          <w:rFonts w:ascii="Trebuchet MS" w:hAnsi="Trebuchet MS"/>
          <w:sz w:val="24"/>
        </w:rPr>
        <w:t xml:space="preserve"> </w:t>
      </w:r>
      <w:r w:rsidR="00107131" w:rsidRPr="00700D0F">
        <w:rPr>
          <w:rFonts w:ascii="Trebuchet MS" w:hAnsi="Trebuchet MS"/>
          <w:sz w:val="24"/>
          <w:lang w:val="ro-RO"/>
        </w:rPr>
        <w:t>Preciz</w:t>
      </w:r>
      <w:r w:rsidR="00E00B9F">
        <w:rPr>
          <w:rFonts w:ascii="Trebuchet MS" w:hAnsi="Trebuchet MS"/>
          <w:sz w:val="24"/>
          <w:lang w:val="ro-RO"/>
        </w:rPr>
        <w:t>ă</w:t>
      </w:r>
      <w:r w:rsidR="00107131" w:rsidRPr="00700D0F">
        <w:rPr>
          <w:rFonts w:ascii="Trebuchet MS" w:hAnsi="Trebuchet MS"/>
          <w:sz w:val="24"/>
          <w:lang w:val="ro-RO"/>
        </w:rPr>
        <w:t>ri prealabile</w:t>
      </w:r>
    </w:p>
    <w:p w14:paraId="43B4C722" w14:textId="77777777" w:rsidR="00107131" w:rsidRPr="00700D0F" w:rsidRDefault="00107131" w:rsidP="003748CB">
      <w:pPr>
        <w:pStyle w:val="Head2-Alin"/>
        <w:numPr>
          <w:ilvl w:val="0"/>
          <w:numId w:val="42"/>
        </w:numPr>
        <w:tabs>
          <w:tab w:val="clear" w:pos="2880"/>
          <w:tab w:val="right" w:pos="426"/>
        </w:tabs>
        <w:spacing w:before="0" w:after="0"/>
        <w:ind w:left="0" w:right="-846" w:firstLine="0"/>
        <w:rPr>
          <w:sz w:val="24"/>
        </w:rPr>
      </w:pPr>
      <w:r w:rsidRPr="00700D0F">
        <w:rPr>
          <w:sz w:val="24"/>
        </w:rPr>
        <w:t>În prezentul Contract de Finanţare, cu excepţia situaţiilor când contextul cere altfel sau a unei prevederi contrare:</w:t>
      </w:r>
    </w:p>
    <w:p w14:paraId="66D392AF" w14:textId="77777777" w:rsidR="001935FA" w:rsidRDefault="00107131" w:rsidP="001935FA">
      <w:pPr>
        <w:pStyle w:val="ListParagraph"/>
        <w:numPr>
          <w:ilvl w:val="0"/>
          <w:numId w:val="45"/>
        </w:numPr>
        <w:tabs>
          <w:tab w:val="right" w:pos="426"/>
        </w:tabs>
        <w:autoSpaceDE w:val="0"/>
        <w:autoSpaceDN w:val="0"/>
        <w:adjustRightInd w:val="0"/>
        <w:ind w:right="-846"/>
        <w:jc w:val="both"/>
        <w:rPr>
          <w:rFonts w:ascii="Trebuchet MS" w:hAnsi="Trebuchet MS"/>
        </w:rPr>
      </w:pPr>
      <w:r w:rsidRPr="001935FA">
        <w:rPr>
          <w:rFonts w:ascii="Trebuchet MS" w:hAnsi="Trebuchet MS"/>
        </w:rPr>
        <w:t>cuvintele care indică singularul includ şi pluralul, iar cuvintele care indică pluralul includ şi singularul;</w:t>
      </w:r>
    </w:p>
    <w:p w14:paraId="46F44344" w14:textId="77777777" w:rsidR="001935FA" w:rsidRDefault="00107131" w:rsidP="001935FA">
      <w:pPr>
        <w:pStyle w:val="ListParagraph"/>
        <w:numPr>
          <w:ilvl w:val="0"/>
          <w:numId w:val="45"/>
        </w:numPr>
        <w:tabs>
          <w:tab w:val="right" w:pos="426"/>
        </w:tabs>
        <w:autoSpaceDE w:val="0"/>
        <w:autoSpaceDN w:val="0"/>
        <w:adjustRightInd w:val="0"/>
        <w:ind w:right="-846"/>
        <w:jc w:val="both"/>
        <w:rPr>
          <w:rFonts w:ascii="Trebuchet MS" w:hAnsi="Trebuchet MS"/>
        </w:rPr>
      </w:pPr>
      <w:r w:rsidRPr="001935FA">
        <w:rPr>
          <w:rFonts w:ascii="Trebuchet MS" w:hAnsi="Trebuchet MS"/>
        </w:rPr>
        <w:t>cuvintele care indică un gen includ toate genurile;</w:t>
      </w:r>
    </w:p>
    <w:p w14:paraId="3DFB8C82" w14:textId="2B836205" w:rsidR="001935FA" w:rsidRPr="001935FA" w:rsidRDefault="00107131" w:rsidP="001935FA">
      <w:pPr>
        <w:pStyle w:val="ListParagraph"/>
        <w:numPr>
          <w:ilvl w:val="0"/>
          <w:numId w:val="45"/>
        </w:numPr>
        <w:tabs>
          <w:tab w:val="right" w:pos="426"/>
        </w:tabs>
        <w:autoSpaceDE w:val="0"/>
        <w:autoSpaceDN w:val="0"/>
        <w:adjustRightInd w:val="0"/>
        <w:ind w:right="-846"/>
        <w:jc w:val="both"/>
        <w:rPr>
          <w:rFonts w:ascii="Trebuchet MS" w:hAnsi="Trebuchet MS"/>
        </w:rPr>
      </w:pPr>
      <w:r w:rsidRPr="001935FA">
        <w:rPr>
          <w:rFonts w:ascii="Trebuchet MS" w:hAnsi="Trebuchet MS"/>
        </w:rPr>
        <w:t>termenul „zi” reprezint</w:t>
      </w:r>
      <w:r w:rsidR="00A85630">
        <w:rPr>
          <w:rFonts w:ascii="Trebuchet MS" w:hAnsi="Trebuchet MS"/>
        </w:rPr>
        <w:t>ă</w:t>
      </w:r>
      <w:r w:rsidRPr="001935FA">
        <w:rPr>
          <w:rFonts w:ascii="Trebuchet MS" w:hAnsi="Trebuchet MS"/>
        </w:rPr>
        <w:t xml:space="preserve"> zi calendarist</w:t>
      </w:r>
      <w:r w:rsidR="001935FA">
        <w:rPr>
          <w:rFonts w:ascii="Trebuchet MS" w:hAnsi="Trebuchet MS"/>
        </w:rPr>
        <w:t>ic</w:t>
      </w:r>
      <w:r w:rsidR="00A85630">
        <w:rPr>
          <w:rFonts w:ascii="Trebuchet MS" w:hAnsi="Trebuchet MS"/>
        </w:rPr>
        <w:t>ă</w:t>
      </w:r>
      <w:r w:rsidR="001935FA">
        <w:rPr>
          <w:rFonts w:ascii="Trebuchet MS" w:hAnsi="Trebuchet MS"/>
        </w:rPr>
        <w:t xml:space="preserve"> dacă nu se specifică altfel;</w:t>
      </w:r>
    </w:p>
    <w:p w14:paraId="57FBAFE6" w14:textId="66867E21" w:rsidR="00107131" w:rsidRPr="008F2475" w:rsidRDefault="00107131" w:rsidP="001935FA">
      <w:pPr>
        <w:pStyle w:val="ListParagraph"/>
        <w:numPr>
          <w:ilvl w:val="0"/>
          <w:numId w:val="42"/>
        </w:numPr>
        <w:tabs>
          <w:tab w:val="right" w:pos="426"/>
        </w:tabs>
        <w:autoSpaceDE w:val="0"/>
        <w:autoSpaceDN w:val="0"/>
        <w:adjustRightInd w:val="0"/>
        <w:ind w:left="0" w:right="-846" w:firstLine="0"/>
        <w:jc w:val="both"/>
        <w:rPr>
          <w:rFonts w:ascii="Trebuchet MS" w:hAnsi="Trebuchet MS"/>
          <w:lang w:val="ro-RO"/>
        </w:rPr>
      </w:pPr>
      <w:r w:rsidRPr="008F2475">
        <w:rPr>
          <w:rFonts w:ascii="Trebuchet MS" w:hAnsi="Trebuchet MS"/>
          <w:lang w:val="ro-RO"/>
        </w:rPr>
        <w:t>Trimiterile la actele normative includ şi modific</w:t>
      </w:r>
      <w:r w:rsidR="0047372E">
        <w:rPr>
          <w:rFonts w:ascii="Trebuchet MS" w:hAnsi="Trebuchet MS"/>
          <w:lang w:val="ro-RO"/>
        </w:rPr>
        <w:t>ă</w:t>
      </w:r>
      <w:r w:rsidRPr="008F2475">
        <w:rPr>
          <w:rFonts w:ascii="Trebuchet MS" w:hAnsi="Trebuchet MS"/>
          <w:lang w:val="ro-RO"/>
        </w:rPr>
        <w:t>rile şi completările ulterioare ale acestora, precum şi  orice alte acte normative subsecvente.</w:t>
      </w:r>
    </w:p>
    <w:p w14:paraId="6D97E285" w14:textId="63C5A845" w:rsidR="00107131" w:rsidRPr="00700D0F" w:rsidRDefault="00107131" w:rsidP="001935FA">
      <w:pPr>
        <w:pStyle w:val="Head2-Alin"/>
        <w:numPr>
          <w:ilvl w:val="0"/>
          <w:numId w:val="42"/>
        </w:numPr>
        <w:tabs>
          <w:tab w:val="clear" w:pos="2880"/>
          <w:tab w:val="right" w:pos="426"/>
          <w:tab w:val="right" w:pos="9000"/>
        </w:tabs>
        <w:spacing w:before="0" w:after="0"/>
        <w:ind w:left="0" w:right="-846" w:firstLine="0"/>
        <w:rPr>
          <w:sz w:val="24"/>
        </w:rPr>
      </w:pPr>
      <w:r w:rsidRPr="00700D0F">
        <w:rPr>
          <w:sz w:val="24"/>
        </w:rPr>
        <w:t xml:space="preserve">În cazul în care oricare dintre prevederile prezentului Contract de Finanţare este sau devine nulă, invalidă sau neexecutabilă conform legii, legalitatea, valabilitatea </w:t>
      </w:r>
      <w:r w:rsidR="0047372E">
        <w:rPr>
          <w:sz w:val="24"/>
        </w:rPr>
        <w:t>ș</w:t>
      </w:r>
      <w:r w:rsidRPr="00700D0F">
        <w:rPr>
          <w:sz w:val="24"/>
        </w:rPr>
        <w:t>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76D9EB98" w14:textId="00311FBB" w:rsidR="00107131" w:rsidRPr="00700D0F" w:rsidRDefault="00107131" w:rsidP="001935FA">
      <w:pPr>
        <w:pStyle w:val="Head2-Alin"/>
        <w:numPr>
          <w:ilvl w:val="0"/>
          <w:numId w:val="42"/>
        </w:numPr>
        <w:tabs>
          <w:tab w:val="clear" w:pos="2880"/>
          <w:tab w:val="right" w:pos="426"/>
          <w:tab w:val="right" w:pos="9000"/>
        </w:tabs>
        <w:spacing w:before="0" w:after="0"/>
        <w:ind w:left="0" w:right="-846" w:firstLine="0"/>
        <w:rPr>
          <w:sz w:val="24"/>
        </w:rPr>
      </w:pPr>
      <w:r w:rsidRPr="00700D0F">
        <w:rPr>
          <w:sz w:val="24"/>
        </w:rPr>
        <w:t xml:space="preserve">În </w:t>
      </w:r>
      <w:r w:rsidR="0047372E">
        <w:rPr>
          <w:sz w:val="24"/>
        </w:rPr>
        <w:t>î</w:t>
      </w:r>
      <w:r w:rsidRPr="00700D0F">
        <w:rPr>
          <w:sz w:val="24"/>
        </w:rPr>
        <w:t xml:space="preserve">nţelesul prezentului Contract de Finanţare, atunci când există şi parteneri, drepturile şi obligaţiile beneficiarilor revin şi partenerilor; </w:t>
      </w:r>
    </w:p>
    <w:p w14:paraId="213019FC" w14:textId="77777777" w:rsidR="00107131" w:rsidRPr="00700D0F" w:rsidRDefault="00107131" w:rsidP="001935FA">
      <w:pPr>
        <w:pStyle w:val="Head2-Alin"/>
        <w:numPr>
          <w:ilvl w:val="0"/>
          <w:numId w:val="42"/>
        </w:numPr>
        <w:tabs>
          <w:tab w:val="clear" w:pos="2880"/>
          <w:tab w:val="right" w:pos="360"/>
          <w:tab w:val="right" w:pos="426"/>
        </w:tabs>
        <w:spacing w:before="0" w:after="0"/>
        <w:ind w:left="0" w:right="-846" w:firstLine="0"/>
        <w:rPr>
          <w:sz w:val="24"/>
        </w:rPr>
      </w:pPr>
      <w:r w:rsidRPr="00700D0F">
        <w:rPr>
          <w:sz w:val="24"/>
        </w:rPr>
        <w:t>Finanţarea nerambursabilă acordată Beneficiarului este stabilită în termenii şi condiţiile prezentului Contract.</w:t>
      </w:r>
    </w:p>
    <w:p w14:paraId="13BFB14E" w14:textId="77777777" w:rsidR="007616D5" w:rsidRPr="00700D0F" w:rsidRDefault="007616D5" w:rsidP="003748CB">
      <w:pPr>
        <w:tabs>
          <w:tab w:val="right" w:pos="426"/>
        </w:tabs>
        <w:ind w:right="-846"/>
        <w:jc w:val="both"/>
        <w:rPr>
          <w:rFonts w:ascii="Trebuchet MS" w:hAnsi="Trebuchet MS"/>
        </w:rPr>
      </w:pPr>
    </w:p>
    <w:p w14:paraId="07DD2E0B" w14:textId="686B5A72" w:rsidR="009D17CA" w:rsidRPr="003748CB" w:rsidRDefault="00C10795" w:rsidP="003748CB">
      <w:pPr>
        <w:pStyle w:val="Heading2"/>
        <w:ind w:right="-846"/>
        <w:rPr>
          <w:rFonts w:ascii="Trebuchet MS" w:hAnsi="Trebuchet MS"/>
          <w:sz w:val="24"/>
          <w:lang w:val="ro-RO"/>
        </w:rPr>
      </w:pPr>
      <w:r w:rsidRPr="00700D0F">
        <w:rPr>
          <w:rFonts w:ascii="Trebuchet MS" w:hAnsi="Trebuchet MS"/>
          <w:sz w:val="24"/>
        </w:rPr>
        <w:t xml:space="preserve">Articolul </w:t>
      </w:r>
      <w:r w:rsidR="002D3A58">
        <w:rPr>
          <w:rFonts w:ascii="Trebuchet MS" w:hAnsi="Trebuchet MS"/>
          <w:sz w:val="24"/>
          <w:lang w:val="ro-RO"/>
        </w:rPr>
        <w:t>3</w:t>
      </w:r>
      <w:r w:rsidR="00400766">
        <w:rPr>
          <w:rFonts w:ascii="Trebuchet MS" w:hAnsi="Trebuchet MS"/>
          <w:sz w:val="24"/>
          <w:lang w:val="ro-RO"/>
        </w:rPr>
        <w:t xml:space="preserve"> -</w:t>
      </w:r>
      <w:r w:rsidR="009D17CA" w:rsidRPr="00700D0F">
        <w:rPr>
          <w:rFonts w:ascii="Trebuchet MS" w:hAnsi="Trebuchet MS"/>
          <w:sz w:val="24"/>
        </w:rPr>
        <w:t xml:space="preserve"> </w:t>
      </w:r>
      <w:r w:rsidRPr="00700D0F">
        <w:rPr>
          <w:rFonts w:ascii="Trebuchet MS" w:hAnsi="Trebuchet MS"/>
          <w:sz w:val="24"/>
          <w:lang w:val="ro-RO"/>
        </w:rPr>
        <w:t>Obiectul Contractului de Finanţare</w:t>
      </w:r>
    </w:p>
    <w:p w14:paraId="3C0E33B6" w14:textId="5B7C5DFF" w:rsidR="00AD5FC2" w:rsidRPr="00700D0F" w:rsidRDefault="00C10795" w:rsidP="00700D0F">
      <w:pPr>
        <w:pStyle w:val="Head2-Alin"/>
        <w:tabs>
          <w:tab w:val="clear" w:pos="502"/>
          <w:tab w:val="clear" w:pos="2880"/>
          <w:tab w:val="right" w:pos="9000"/>
        </w:tabs>
        <w:spacing w:before="0" w:after="0"/>
        <w:ind w:left="0" w:right="-846" w:firstLine="0"/>
        <w:rPr>
          <w:sz w:val="24"/>
        </w:rPr>
      </w:pPr>
      <w:r w:rsidRPr="00700D0F">
        <w:rPr>
          <w:sz w:val="24"/>
        </w:rPr>
        <w:t>(1)</w:t>
      </w:r>
      <w:r w:rsidR="009D17CA" w:rsidRPr="00700D0F">
        <w:rPr>
          <w:sz w:val="24"/>
        </w:rPr>
        <w:t xml:space="preserve"> Obiectul contractului îl reprezintă </w:t>
      </w:r>
      <w:r w:rsidR="00EA13CF" w:rsidRPr="00700D0F">
        <w:rPr>
          <w:sz w:val="24"/>
        </w:rPr>
        <w:t xml:space="preserve">acordarea finanţării nerambursabile </w:t>
      </w:r>
      <w:r w:rsidR="009D17CA" w:rsidRPr="00700D0F">
        <w:rPr>
          <w:sz w:val="24"/>
        </w:rPr>
        <w:t xml:space="preserve">de la bugetul de stat prin </w:t>
      </w:r>
      <w:r w:rsidR="00182DEC" w:rsidRPr="00700D0F">
        <w:rPr>
          <w:sz w:val="24"/>
        </w:rPr>
        <w:t>schema</w:t>
      </w:r>
      <w:r w:rsidR="009D17CA" w:rsidRPr="00700D0F">
        <w:rPr>
          <w:sz w:val="24"/>
        </w:rPr>
        <w:t xml:space="preserve"> administrat</w:t>
      </w:r>
      <w:r w:rsidR="002912CE" w:rsidRPr="00700D0F">
        <w:rPr>
          <w:sz w:val="24"/>
        </w:rPr>
        <w:t>ă</w:t>
      </w:r>
      <w:r w:rsidR="009D17CA" w:rsidRPr="00700D0F">
        <w:rPr>
          <w:sz w:val="24"/>
        </w:rPr>
        <w:t xml:space="preserve"> de către Ministerul Economiei pen</w:t>
      </w:r>
      <w:r w:rsidR="00CF3F50">
        <w:rPr>
          <w:sz w:val="24"/>
        </w:rPr>
        <w:t xml:space="preserve">tru implementarea Proiectului: </w:t>
      </w:r>
      <w:r w:rsidR="00CF3F50" w:rsidRPr="00CF3F50">
        <w:rPr>
          <w:sz w:val="24"/>
        </w:rPr>
        <w:t xml:space="preserve"> </w:t>
      </w:r>
      <w:r w:rsidR="00C914D3">
        <w:rPr>
          <w:sz w:val="24"/>
          <w:lang w:val="en-US"/>
        </w:rPr>
        <w:t>“</w:t>
      </w:r>
      <w:r w:rsidR="004B75C7">
        <w:rPr>
          <w:sz w:val="24"/>
        </w:rPr>
        <w:t>...................................................................................................................................................................................................................................</w:t>
      </w:r>
      <w:r w:rsidR="009D17CA" w:rsidRPr="00700D0F">
        <w:rPr>
          <w:sz w:val="24"/>
        </w:rPr>
        <w:t>”</w:t>
      </w:r>
      <w:r w:rsidRPr="00700D0F">
        <w:rPr>
          <w:sz w:val="24"/>
        </w:rPr>
        <w:t>, pe durata stabilit</w:t>
      </w:r>
      <w:r w:rsidR="00C82268">
        <w:rPr>
          <w:sz w:val="24"/>
        </w:rPr>
        <w:t>ă</w:t>
      </w:r>
      <w:r w:rsidRPr="00700D0F">
        <w:rPr>
          <w:sz w:val="24"/>
        </w:rPr>
        <w:t xml:space="preserve"> şi în conformitate cu obligaţiile asumate prin prezentul Contract de Finanţare inclusiv Anex</w:t>
      </w:r>
      <w:r w:rsidR="00C95EC2">
        <w:rPr>
          <w:sz w:val="24"/>
        </w:rPr>
        <w:t>a</w:t>
      </w:r>
      <w:r w:rsidRPr="00700D0F">
        <w:rPr>
          <w:sz w:val="24"/>
        </w:rPr>
        <w:t xml:space="preserve"> care fac</w:t>
      </w:r>
      <w:r w:rsidR="00C95EC2">
        <w:rPr>
          <w:sz w:val="24"/>
        </w:rPr>
        <w:t>e</w:t>
      </w:r>
      <w:r w:rsidRPr="00700D0F">
        <w:rPr>
          <w:sz w:val="24"/>
        </w:rPr>
        <w:t xml:space="preserve"> parte integrant</w:t>
      </w:r>
      <w:r w:rsidR="00C95EC2">
        <w:rPr>
          <w:sz w:val="24"/>
        </w:rPr>
        <w:t>ă</w:t>
      </w:r>
      <w:r w:rsidRPr="00700D0F">
        <w:rPr>
          <w:sz w:val="24"/>
        </w:rPr>
        <w:t xml:space="preserve"> din acesta.  </w:t>
      </w:r>
    </w:p>
    <w:p w14:paraId="4263F4E5" w14:textId="58FB2B00" w:rsidR="0063790A" w:rsidRPr="00700D0F" w:rsidRDefault="00C10795" w:rsidP="00700D0F">
      <w:pPr>
        <w:ind w:right="-846"/>
        <w:jc w:val="both"/>
        <w:rPr>
          <w:rFonts w:ascii="Trebuchet MS" w:hAnsi="Trebuchet MS"/>
        </w:rPr>
      </w:pPr>
      <w:r w:rsidRPr="00700D0F">
        <w:rPr>
          <w:rFonts w:ascii="Trebuchet MS" w:hAnsi="Trebuchet MS"/>
        </w:rPr>
        <w:t xml:space="preserve">(2) </w:t>
      </w:r>
      <w:r w:rsidR="009D17CA" w:rsidRPr="00700D0F">
        <w:rPr>
          <w:rFonts w:ascii="Trebuchet MS" w:hAnsi="Trebuchet MS"/>
        </w:rPr>
        <w:t xml:space="preserve"> </w:t>
      </w:r>
      <w:r w:rsidR="0063790A" w:rsidRPr="00700D0F">
        <w:rPr>
          <w:rFonts w:ascii="Trebuchet MS" w:hAnsi="Trebuchet MS"/>
        </w:rPr>
        <w:t xml:space="preserve">Beneficiarul se angajează să implementeze Proiectul, în conformitate cu </w:t>
      </w:r>
      <w:r w:rsidR="00592F57" w:rsidRPr="00700D0F">
        <w:rPr>
          <w:rFonts w:ascii="Trebuchet MS" w:hAnsi="Trebuchet MS"/>
        </w:rPr>
        <w:t xml:space="preserve">termenii şi în condiţiile </w:t>
      </w:r>
      <w:r w:rsidR="0063790A" w:rsidRPr="00700D0F">
        <w:rPr>
          <w:rFonts w:ascii="Trebuchet MS" w:hAnsi="Trebuchet MS"/>
        </w:rPr>
        <w:t>cuprinse în prezentul contract şi legislaţia europeană şi naţională aplicabile acestuia.</w:t>
      </w:r>
    </w:p>
    <w:p w14:paraId="0FB6CF09" w14:textId="5840A282" w:rsidR="0063790A" w:rsidRPr="00700D0F" w:rsidRDefault="00C10795" w:rsidP="00700D0F">
      <w:pPr>
        <w:pStyle w:val="Head2-Alin"/>
        <w:tabs>
          <w:tab w:val="clear" w:pos="502"/>
        </w:tabs>
        <w:spacing w:before="0" w:after="0"/>
        <w:ind w:left="0" w:right="-846" w:firstLine="0"/>
        <w:rPr>
          <w:sz w:val="24"/>
        </w:rPr>
      </w:pPr>
      <w:r w:rsidRPr="00700D0F">
        <w:rPr>
          <w:sz w:val="24"/>
        </w:rPr>
        <w:t xml:space="preserve">(3) </w:t>
      </w:r>
      <w:r w:rsidR="00592F57" w:rsidRPr="00700D0F">
        <w:rPr>
          <w:sz w:val="24"/>
        </w:rPr>
        <w:t xml:space="preserve">Administratorul </w:t>
      </w:r>
      <w:r w:rsidR="0063790A" w:rsidRPr="00700D0F">
        <w:rPr>
          <w:sz w:val="24"/>
        </w:rPr>
        <w:t xml:space="preserve">se angajează să plătească finanţarea nerambursabilă, la termenele şi în condiţiile prevăzute în prezentul contract şi în conformitate cu legislaţia europeană şi naţională aplicabile acestuia. </w:t>
      </w:r>
    </w:p>
    <w:p w14:paraId="02E7919C" w14:textId="40FEBDFC" w:rsidR="00162464" w:rsidRPr="008B243A" w:rsidRDefault="00162464" w:rsidP="008B243A">
      <w:pPr>
        <w:overflowPunct w:val="0"/>
        <w:autoSpaceDE w:val="0"/>
        <w:autoSpaceDN w:val="0"/>
        <w:adjustRightInd w:val="0"/>
        <w:spacing w:before="120"/>
        <w:ind w:right="-846"/>
        <w:rPr>
          <w:rFonts w:ascii="Trebuchet MS" w:hAnsi="Trebuchet MS"/>
          <w:b/>
        </w:rPr>
      </w:pPr>
      <w:r w:rsidRPr="00700D0F">
        <w:rPr>
          <w:rFonts w:ascii="Trebuchet MS" w:hAnsi="Trebuchet MS"/>
          <w:b/>
        </w:rPr>
        <w:t xml:space="preserve">Articolul </w:t>
      </w:r>
      <w:r w:rsidR="002D3A58">
        <w:rPr>
          <w:rFonts w:ascii="Trebuchet MS" w:hAnsi="Trebuchet MS"/>
          <w:b/>
        </w:rPr>
        <w:t>4</w:t>
      </w:r>
      <w:r w:rsidRPr="00700D0F">
        <w:rPr>
          <w:rFonts w:ascii="Trebuchet MS" w:hAnsi="Trebuchet MS"/>
          <w:b/>
        </w:rPr>
        <w:t xml:space="preserve"> – Durata contractului şi perioada de implementare a proiectului</w:t>
      </w:r>
    </w:p>
    <w:p w14:paraId="0B40B6B9" w14:textId="08F61FD2" w:rsidR="00C93C95" w:rsidRPr="00700D0F" w:rsidRDefault="00C93C95" w:rsidP="008B243A">
      <w:pPr>
        <w:pStyle w:val="ListParagraph"/>
        <w:numPr>
          <w:ilvl w:val="0"/>
          <w:numId w:val="5"/>
        </w:numPr>
        <w:tabs>
          <w:tab w:val="left" w:pos="426"/>
        </w:tabs>
        <w:ind w:left="0" w:right="-846" w:firstLine="0"/>
        <w:jc w:val="both"/>
        <w:rPr>
          <w:rFonts w:ascii="Trebuchet MS" w:hAnsi="Trebuchet MS"/>
        </w:rPr>
      </w:pPr>
      <w:r w:rsidRPr="00700D0F">
        <w:rPr>
          <w:rFonts w:ascii="Trebuchet MS" w:hAnsi="Trebuchet MS"/>
        </w:rPr>
        <w:t>Durata de implementare a Proiectului este perioada cuprinsă între data semnării prezentului contract de către ambele părţi şi ultimul termen</w:t>
      </w:r>
      <w:r w:rsidR="00CF3F50">
        <w:rPr>
          <w:rFonts w:ascii="Trebuchet MS" w:hAnsi="Trebuchet MS"/>
        </w:rPr>
        <w:t xml:space="preserve"> scadent prevăzut în anexă, </w:t>
      </w:r>
      <w:r w:rsidR="00BE045B">
        <w:rPr>
          <w:rFonts w:ascii="Trebuchet MS" w:hAnsi="Trebuchet MS"/>
        </w:rPr>
        <w:t xml:space="preserve">dar nu mai mult de </w:t>
      </w:r>
      <w:r w:rsidRPr="00700D0F">
        <w:rPr>
          <w:rFonts w:ascii="Trebuchet MS" w:hAnsi="Trebuchet MS"/>
        </w:rPr>
        <w:t>24 de luni de la data semnării</w:t>
      </w:r>
      <w:r w:rsidR="00BE045B">
        <w:rPr>
          <w:rFonts w:ascii="Trebuchet MS" w:hAnsi="Trebuchet MS"/>
        </w:rPr>
        <w:t>.</w:t>
      </w:r>
    </w:p>
    <w:p w14:paraId="4CAE9B77" w14:textId="0A8D7E96" w:rsidR="00C93C95" w:rsidRPr="00700D0F" w:rsidRDefault="00C93C95" w:rsidP="008B243A">
      <w:pPr>
        <w:pStyle w:val="ListParagraph"/>
        <w:numPr>
          <w:ilvl w:val="0"/>
          <w:numId w:val="5"/>
        </w:numPr>
        <w:tabs>
          <w:tab w:val="left" w:pos="426"/>
        </w:tabs>
        <w:ind w:left="0" w:right="-846" w:firstLine="0"/>
        <w:jc w:val="both"/>
        <w:rPr>
          <w:rFonts w:ascii="Trebuchet MS" w:hAnsi="Trebuchet MS"/>
        </w:rPr>
      </w:pPr>
      <w:r w:rsidRPr="00700D0F">
        <w:rPr>
          <w:rFonts w:ascii="Trebuchet MS" w:hAnsi="Trebuchet MS"/>
        </w:rPr>
        <w:t xml:space="preserve">Durata de executare a contractului este durata de implementare a proiectului, plus o perioadă de 90 de zile ce reprezintă timpul necesar depunerii documentelor de plată aferente ultimei etape, verificării acestora şi rambursării de către </w:t>
      </w:r>
      <w:r w:rsidR="00E00B9F">
        <w:rPr>
          <w:rFonts w:ascii="Trebuchet MS" w:hAnsi="Trebuchet MS"/>
        </w:rPr>
        <w:t>A</w:t>
      </w:r>
      <w:r w:rsidRPr="00700D0F">
        <w:rPr>
          <w:rFonts w:ascii="Trebuchet MS" w:hAnsi="Trebuchet MS"/>
        </w:rPr>
        <w:t xml:space="preserve">dministrator a sumelor datorate </w:t>
      </w:r>
      <w:r w:rsidR="00E00B9F">
        <w:rPr>
          <w:rFonts w:ascii="Trebuchet MS" w:hAnsi="Trebuchet MS"/>
        </w:rPr>
        <w:t>B</w:t>
      </w:r>
      <w:r w:rsidRPr="00700D0F">
        <w:rPr>
          <w:rFonts w:ascii="Trebuchet MS" w:hAnsi="Trebuchet MS"/>
        </w:rPr>
        <w:t>eneficiarului, termenul final fiin</w:t>
      </w:r>
      <w:r w:rsidR="000E318D">
        <w:rPr>
          <w:rFonts w:ascii="Trebuchet MS" w:hAnsi="Trebuchet MS"/>
        </w:rPr>
        <w:t xml:space="preserve">d de </w:t>
      </w:r>
      <w:r w:rsidR="006D5FC1">
        <w:rPr>
          <w:rFonts w:ascii="Trebuchet MS" w:hAnsi="Trebuchet MS"/>
        </w:rPr>
        <w:t>……………………..</w:t>
      </w:r>
      <w:r w:rsidR="000E318D" w:rsidRPr="00B1347F">
        <w:rPr>
          <w:rFonts w:ascii="Trebuchet MS" w:hAnsi="Trebuchet MS"/>
        </w:rPr>
        <w:t>.</w:t>
      </w:r>
    </w:p>
    <w:p w14:paraId="3239700C" w14:textId="5FC8DC85" w:rsidR="004605E0" w:rsidRDefault="000E318D" w:rsidP="004605E0">
      <w:pPr>
        <w:pStyle w:val="Default"/>
        <w:widowControl/>
        <w:numPr>
          <w:ilvl w:val="0"/>
          <w:numId w:val="5"/>
        </w:numPr>
        <w:tabs>
          <w:tab w:val="left" w:pos="426"/>
        </w:tabs>
        <w:spacing w:before="0" w:after="0"/>
        <w:ind w:left="0" w:right="-846" w:firstLine="0"/>
        <w:rPr>
          <w:rFonts w:ascii="Trebuchet MS" w:hAnsi="Trebuchet MS" w:cs="Times New Roman"/>
          <w:color w:val="auto"/>
          <w:lang w:eastAsia="en-US"/>
        </w:rPr>
      </w:pPr>
      <w:r>
        <w:rPr>
          <w:rFonts w:ascii="Trebuchet MS" w:hAnsi="Trebuchet MS" w:cs="Times New Roman"/>
          <w:color w:val="auto"/>
          <w:lang w:eastAsia="en-US"/>
        </w:rPr>
        <w:t>Contractul de finanț</w:t>
      </w:r>
      <w:r w:rsidR="004605E0">
        <w:rPr>
          <w:rFonts w:ascii="Trebuchet MS" w:hAnsi="Trebuchet MS" w:cs="Times New Roman"/>
          <w:color w:val="auto"/>
          <w:lang w:eastAsia="en-US"/>
        </w:rPr>
        <w:t>are intr</w:t>
      </w:r>
      <w:r w:rsidR="00C95EC2">
        <w:rPr>
          <w:rFonts w:ascii="Trebuchet MS" w:hAnsi="Trebuchet MS" w:cs="Times New Roman"/>
          <w:color w:val="auto"/>
          <w:lang w:eastAsia="en-US"/>
        </w:rPr>
        <w:t>ă</w:t>
      </w:r>
      <w:r w:rsidR="004605E0">
        <w:rPr>
          <w:rFonts w:ascii="Trebuchet MS" w:hAnsi="Trebuchet MS" w:cs="Times New Roman"/>
          <w:color w:val="auto"/>
          <w:lang w:eastAsia="en-US"/>
        </w:rPr>
        <w:t xml:space="preserve"> </w:t>
      </w:r>
      <w:r w:rsidR="00C95EC2">
        <w:rPr>
          <w:rFonts w:ascii="Trebuchet MS" w:hAnsi="Trebuchet MS" w:cs="Times New Roman"/>
          <w:color w:val="auto"/>
          <w:lang w:eastAsia="en-US"/>
        </w:rPr>
        <w:t>î</w:t>
      </w:r>
      <w:r w:rsidR="004605E0">
        <w:rPr>
          <w:rFonts w:ascii="Trebuchet MS" w:hAnsi="Trebuchet MS" w:cs="Times New Roman"/>
          <w:color w:val="auto"/>
          <w:lang w:eastAsia="en-US"/>
        </w:rPr>
        <w:t xml:space="preserve">n vigoare </w:t>
      </w:r>
      <w:r w:rsidR="00C95EC2">
        <w:rPr>
          <w:rFonts w:ascii="Trebuchet MS" w:hAnsi="Trebuchet MS" w:cs="Times New Roman"/>
          <w:color w:val="auto"/>
          <w:lang w:eastAsia="en-US"/>
        </w:rPr>
        <w:t>ș</w:t>
      </w:r>
      <w:r w:rsidR="004605E0">
        <w:rPr>
          <w:rFonts w:ascii="Trebuchet MS" w:hAnsi="Trebuchet MS" w:cs="Times New Roman"/>
          <w:color w:val="auto"/>
          <w:lang w:eastAsia="en-US"/>
        </w:rPr>
        <w:t>i produce efecte de la data semn</w:t>
      </w:r>
      <w:r w:rsidR="00C95EC2">
        <w:rPr>
          <w:rFonts w:ascii="Trebuchet MS" w:hAnsi="Trebuchet MS" w:cs="Times New Roman"/>
          <w:color w:val="auto"/>
          <w:lang w:eastAsia="en-US"/>
        </w:rPr>
        <w:t>ă</w:t>
      </w:r>
      <w:r w:rsidR="004605E0">
        <w:rPr>
          <w:rFonts w:ascii="Trebuchet MS" w:hAnsi="Trebuchet MS" w:cs="Times New Roman"/>
          <w:color w:val="auto"/>
          <w:lang w:eastAsia="en-US"/>
        </w:rPr>
        <w:t>rii de c</w:t>
      </w:r>
      <w:r w:rsidR="00C95EC2">
        <w:rPr>
          <w:rFonts w:ascii="Trebuchet MS" w:hAnsi="Trebuchet MS" w:cs="Times New Roman"/>
          <w:color w:val="auto"/>
          <w:lang w:eastAsia="en-US"/>
        </w:rPr>
        <w:t>ă</w:t>
      </w:r>
      <w:r w:rsidR="004605E0">
        <w:rPr>
          <w:rFonts w:ascii="Trebuchet MS" w:hAnsi="Trebuchet MS" w:cs="Times New Roman"/>
          <w:color w:val="auto"/>
          <w:lang w:eastAsia="en-US"/>
        </w:rPr>
        <w:t xml:space="preserve">tre ultima parte </w:t>
      </w:r>
      <w:r w:rsidR="00C95EC2">
        <w:rPr>
          <w:rFonts w:ascii="Trebuchet MS" w:hAnsi="Trebuchet MS" w:cs="Times New Roman"/>
          <w:color w:val="auto"/>
          <w:lang w:eastAsia="en-US"/>
        </w:rPr>
        <w:t>ș</w:t>
      </w:r>
      <w:r w:rsidR="004605E0">
        <w:rPr>
          <w:rFonts w:ascii="Trebuchet MS" w:hAnsi="Trebuchet MS" w:cs="Times New Roman"/>
          <w:color w:val="auto"/>
          <w:lang w:eastAsia="en-US"/>
        </w:rPr>
        <w:t xml:space="preserve">i </w:t>
      </w:r>
      <w:r w:rsidR="00C95EC2">
        <w:rPr>
          <w:rFonts w:ascii="Trebuchet MS" w:hAnsi="Trebuchet MS" w:cs="Times New Roman"/>
          <w:color w:val="auto"/>
          <w:lang w:eastAsia="en-US"/>
        </w:rPr>
        <w:t>își</w:t>
      </w:r>
      <w:r w:rsidR="004605E0">
        <w:rPr>
          <w:rFonts w:ascii="Trebuchet MS" w:hAnsi="Trebuchet MS" w:cs="Times New Roman"/>
          <w:color w:val="auto"/>
          <w:lang w:eastAsia="en-US"/>
        </w:rPr>
        <w:t xml:space="preserve"> </w:t>
      </w:r>
      <w:r w:rsidR="00C95EC2">
        <w:rPr>
          <w:rFonts w:ascii="Trebuchet MS" w:hAnsi="Trebuchet MS" w:cs="Times New Roman"/>
          <w:color w:val="auto"/>
          <w:lang w:eastAsia="en-US"/>
        </w:rPr>
        <w:t>î</w:t>
      </w:r>
      <w:r w:rsidR="004605E0">
        <w:rPr>
          <w:rFonts w:ascii="Trebuchet MS" w:hAnsi="Trebuchet MS" w:cs="Times New Roman"/>
          <w:color w:val="auto"/>
          <w:lang w:eastAsia="en-US"/>
        </w:rPr>
        <w:t>nceteaz</w:t>
      </w:r>
      <w:r w:rsidR="00C95EC2">
        <w:rPr>
          <w:rFonts w:ascii="Trebuchet MS" w:hAnsi="Trebuchet MS" w:cs="Times New Roman"/>
          <w:color w:val="auto"/>
          <w:lang w:eastAsia="en-US"/>
        </w:rPr>
        <w:t>ă</w:t>
      </w:r>
      <w:r w:rsidR="004605E0">
        <w:rPr>
          <w:rFonts w:ascii="Trebuchet MS" w:hAnsi="Trebuchet MS" w:cs="Times New Roman"/>
          <w:color w:val="auto"/>
          <w:lang w:eastAsia="en-US"/>
        </w:rPr>
        <w:t xml:space="preserve"> valabilitatea la data execut</w:t>
      </w:r>
      <w:r w:rsidR="00C95EC2">
        <w:rPr>
          <w:rFonts w:ascii="Trebuchet MS" w:hAnsi="Trebuchet MS" w:cs="Times New Roman"/>
          <w:color w:val="auto"/>
          <w:lang w:eastAsia="en-US"/>
        </w:rPr>
        <w:t>ă</w:t>
      </w:r>
      <w:r w:rsidR="004605E0">
        <w:rPr>
          <w:rFonts w:ascii="Trebuchet MS" w:hAnsi="Trebuchet MS" w:cs="Times New Roman"/>
          <w:color w:val="auto"/>
          <w:lang w:eastAsia="en-US"/>
        </w:rPr>
        <w:t>rii integrale a tuturor obliga</w:t>
      </w:r>
      <w:r w:rsidR="00C95EC2">
        <w:rPr>
          <w:rFonts w:ascii="Trebuchet MS" w:hAnsi="Trebuchet MS" w:cs="Times New Roman"/>
          <w:color w:val="auto"/>
          <w:lang w:eastAsia="en-US"/>
        </w:rPr>
        <w:t>ț</w:t>
      </w:r>
      <w:r w:rsidR="004605E0">
        <w:rPr>
          <w:rFonts w:ascii="Trebuchet MS" w:hAnsi="Trebuchet MS" w:cs="Times New Roman"/>
          <w:color w:val="auto"/>
          <w:lang w:eastAsia="en-US"/>
        </w:rPr>
        <w:t xml:space="preserve">iilor pe care contractul </w:t>
      </w:r>
      <w:r w:rsidR="00C95EC2">
        <w:rPr>
          <w:rFonts w:ascii="Trebuchet MS" w:hAnsi="Trebuchet MS" w:cs="Times New Roman"/>
          <w:color w:val="auto"/>
          <w:lang w:eastAsia="en-US"/>
        </w:rPr>
        <w:t>ș</w:t>
      </w:r>
      <w:r w:rsidR="004605E0">
        <w:rPr>
          <w:rFonts w:ascii="Trebuchet MS" w:hAnsi="Trebuchet MS" w:cs="Times New Roman"/>
          <w:color w:val="auto"/>
          <w:lang w:eastAsia="en-US"/>
        </w:rPr>
        <w:t>i legisla</w:t>
      </w:r>
      <w:r w:rsidR="00C95EC2">
        <w:rPr>
          <w:rFonts w:ascii="Trebuchet MS" w:hAnsi="Trebuchet MS" w:cs="Times New Roman"/>
          <w:color w:val="auto"/>
          <w:lang w:eastAsia="en-US"/>
        </w:rPr>
        <w:t>ț</w:t>
      </w:r>
      <w:r w:rsidR="004605E0">
        <w:rPr>
          <w:rFonts w:ascii="Trebuchet MS" w:hAnsi="Trebuchet MS" w:cs="Times New Roman"/>
          <w:color w:val="auto"/>
          <w:lang w:eastAsia="en-US"/>
        </w:rPr>
        <w:t>ia aplicabil</w:t>
      </w:r>
      <w:r w:rsidR="00C95EC2">
        <w:rPr>
          <w:rFonts w:ascii="Trebuchet MS" w:hAnsi="Trebuchet MS" w:cs="Times New Roman"/>
          <w:color w:val="auto"/>
          <w:lang w:eastAsia="en-US"/>
        </w:rPr>
        <w:t>ă</w:t>
      </w:r>
      <w:r w:rsidR="004605E0">
        <w:rPr>
          <w:rFonts w:ascii="Trebuchet MS" w:hAnsi="Trebuchet MS" w:cs="Times New Roman"/>
          <w:color w:val="auto"/>
          <w:lang w:eastAsia="en-US"/>
        </w:rPr>
        <w:t xml:space="preserve"> le stabilesc </w:t>
      </w:r>
      <w:r w:rsidR="00C95EC2">
        <w:rPr>
          <w:rFonts w:ascii="Trebuchet MS" w:hAnsi="Trebuchet MS" w:cs="Times New Roman"/>
          <w:color w:val="auto"/>
          <w:lang w:eastAsia="en-US"/>
        </w:rPr>
        <w:t>î</w:t>
      </w:r>
      <w:r w:rsidR="004605E0">
        <w:rPr>
          <w:rFonts w:ascii="Trebuchet MS" w:hAnsi="Trebuchet MS" w:cs="Times New Roman"/>
          <w:color w:val="auto"/>
          <w:lang w:eastAsia="en-US"/>
        </w:rPr>
        <w:t>n sarcina p</w:t>
      </w:r>
      <w:r w:rsidR="00C95EC2">
        <w:rPr>
          <w:rFonts w:ascii="Trebuchet MS" w:hAnsi="Trebuchet MS" w:cs="Times New Roman"/>
          <w:color w:val="auto"/>
          <w:lang w:eastAsia="en-US"/>
        </w:rPr>
        <w:t>ă</w:t>
      </w:r>
      <w:r w:rsidR="004605E0">
        <w:rPr>
          <w:rFonts w:ascii="Trebuchet MS" w:hAnsi="Trebuchet MS" w:cs="Times New Roman"/>
          <w:color w:val="auto"/>
          <w:lang w:eastAsia="en-US"/>
        </w:rPr>
        <w:t>r</w:t>
      </w:r>
      <w:r w:rsidR="00C95EC2">
        <w:rPr>
          <w:rFonts w:ascii="Trebuchet MS" w:hAnsi="Trebuchet MS" w:cs="Times New Roman"/>
          <w:color w:val="auto"/>
          <w:lang w:eastAsia="en-US"/>
        </w:rPr>
        <w:t>ț</w:t>
      </w:r>
      <w:r w:rsidR="004605E0">
        <w:rPr>
          <w:rFonts w:ascii="Trebuchet MS" w:hAnsi="Trebuchet MS" w:cs="Times New Roman"/>
          <w:color w:val="auto"/>
          <w:lang w:eastAsia="en-US"/>
        </w:rPr>
        <w:t xml:space="preserve">ilor contractante. </w:t>
      </w:r>
    </w:p>
    <w:p w14:paraId="618F1046" w14:textId="0CE6B0E7" w:rsidR="00C93C95" w:rsidRDefault="00C93C95" w:rsidP="008B243A">
      <w:pPr>
        <w:pStyle w:val="ListParagraph"/>
        <w:numPr>
          <w:ilvl w:val="0"/>
          <w:numId w:val="5"/>
        </w:numPr>
        <w:tabs>
          <w:tab w:val="left" w:pos="426"/>
        </w:tabs>
        <w:ind w:left="0" w:right="-846" w:firstLine="0"/>
        <w:jc w:val="both"/>
        <w:rPr>
          <w:rFonts w:ascii="Trebuchet MS" w:hAnsi="Trebuchet MS"/>
        </w:rPr>
      </w:pPr>
      <w:r w:rsidRPr="00700D0F">
        <w:rPr>
          <w:rFonts w:ascii="Trebuchet MS" w:hAnsi="Trebuchet MS"/>
        </w:rPr>
        <w:t>Contravaloarea eventualelor lucrări de implementare, efectuate în perioada celor 90 de zile, nu este acceptată la plată.</w:t>
      </w:r>
    </w:p>
    <w:p w14:paraId="5FCB8372" w14:textId="77777777" w:rsidR="001708FE" w:rsidRPr="00700D0F" w:rsidRDefault="001708FE" w:rsidP="001708FE">
      <w:pPr>
        <w:pStyle w:val="ListParagraph"/>
        <w:tabs>
          <w:tab w:val="left" w:pos="426"/>
        </w:tabs>
        <w:ind w:left="0" w:right="-846"/>
        <w:jc w:val="both"/>
        <w:rPr>
          <w:rFonts w:ascii="Trebuchet MS" w:hAnsi="Trebuchet MS"/>
        </w:rPr>
      </w:pPr>
    </w:p>
    <w:p w14:paraId="48704AC9" w14:textId="4B93AB4D" w:rsidR="00C93C95" w:rsidRPr="00700D0F" w:rsidRDefault="00C93C95" w:rsidP="008B243A">
      <w:pPr>
        <w:pStyle w:val="ListParagraph"/>
        <w:numPr>
          <w:ilvl w:val="0"/>
          <w:numId w:val="5"/>
        </w:numPr>
        <w:tabs>
          <w:tab w:val="left" w:pos="426"/>
        </w:tabs>
        <w:ind w:left="0" w:right="-846" w:firstLine="0"/>
        <w:jc w:val="both"/>
        <w:rPr>
          <w:rFonts w:ascii="Trebuchet MS" w:hAnsi="Trebuchet MS"/>
        </w:rPr>
      </w:pPr>
      <w:r w:rsidRPr="00700D0F">
        <w:rPr>
          <w:rFonts w:ascii="Trebuchet MS" w:hAnsi="Trebuchet MS"/>
        </w:rPr>
        <w:lastRenderedPageBreak/>
        <w:t xml:space="preserve">Se consideră etapă finalizată atunci când este realizat conţinutul fizic al acesteia, inclusiv </w:t>
      </w:r>
    </w:p>
    <w:p w14:paraId="16F1D671" w14:textId="77777777" w:rsidR="00C93C95" w:rsidRPr="00DE51A9" w:rsidRDefault="00C93C95" w:rsidP="00DE51A9">
      <w:pPr>
        <w:tabs>
          <w:tab w:val="left" w:pos="426"/>
        </w:tabs>
        <w:ind w:right="-846"/>
        <w:jc w:val="both"/>
        <w:rPr>
          <w:rFonts w:ascii="Trebuchet MS" w:hAnsi="Trebuchet MS"/>
        </w:rPr>
      </w:pPr>
      <w:r w:rsidRPr="00DE51A9">
        <w:rPr>
          <w:rFonts w:ascii="Trebuchet MS" w:hAnsi="Trebuchet MS"/>
        </w:rPr>
        <w:t xml:space="preserve">încheierea procesului verbal de recepţie şi/sau punere în funcţiune, însoţit de factura aferentă. </w:t>
      </w:r>
    </w:p>
    <w:p w14:paraId="57722FC7" w14:textId="3C2A01E3" w:rsidR="00E51FCC" w:rsidRPr="00700D0F" w:rsidRDefault="00E51FCC" w:rsidP="008B243A">
      <w:pPr>
        <w:pStyle w:val="Default"/>
        <w:widowControl/>
        <w:numPr>
          <w:ilvl w:val="0"/>
          <w:numId w:val="5"/>
        </w:numPr>
        <w:tabs>
          <w:tab w:val="left" w:pos="426"/>
        </w:tabs>
        <w:spacing w:before="0" w:after="0"/>
        <w:ind w:left="0" w:right="-846" w:firstLine="0"/>
        <w:rPr>
          <w:rFonts w:ascii="Trebuchet MS" w:hAnsi="Trebuchet MS" w:cs="Times New Roman"/>
          <w:color w:val="auto"/>
          <w:lang w:eastAsia="en-US"/>
        </w:rPr>
      </w:pPr>
      <w:r w:rsidRPr="00700D0F">
        <w:rPr>
          <w:rFonts w:ascii="Trebuchet MS" w:hAnsi="Trebuchet MS"/>
        </w:rPr>
        <w:t>În cazul în care ultima zi ce constituie termenul de îndeplinire a unor obligaţii coincide cu o sărbătoare legală ori cu o zi nelucrătoare, atunci termenul se prelungeşte până în ziua imediat următoare zilei de sărbătoare legală sau zilei nelucrătoare.</w:t>
      </w:r>
    </w:p>
    <w:p w14:paraId="7A4E78E6" w14:textId="77777777" w:rsidR="00E51FCC" w:rsidRPr="00700D0F" w:rsidRDefault="00E51FCC" w:rsidP="00700D0F">
      <w:pPr>
        <w:pStyle w:val="Heading2"/>
        <w:ind w:right="-846"/>
        <w:rPr>
          <w:rFonts w:ascii="Trebuchet MS" w:hAnsi="Trebuchet MS"/>
          <w:snapToGrid w:val="0"/>
          <w:sz w:val="24"/>
          <w:lang w:val="ro-RO"/>
        </w:rPr>
      </w:pPr>
    </w:p>
    <w:p w14:paraId="65C93CCA" w14:textId="6D5216F7" w:rsidR="00023E16" w:rsidRDefault="00023E16" w:rsidP="008B243A">
      <w:pPr>
        <w:pStyle w:val="Heading2"/>
        <w:ind w:right="-846"/>
        <w:rPr>
          <w:rFonts w:ascii="Trebuchet MS" w:hAnsi="Trebuchet MS"/>
          <w:sz w:val="24"/>
          <w:lang w:val="ro-RO"/>
        </w:rPr>
      </w:pPr>
      <w:r w:rsidRPr="00700D0F">
        <w:rPr>
          <w:rFonts w:ascii="Trebuchet MS" w:hAnsi="Trebuchet MS"/>
          <w:snapToGrid w:val="0"/>
          <w:sz w:val="24"/>
          <w:lang w:val="ro-RO"/>
        </w:rPr>
        <w:t xml:space="preserve">Articolul </w:t>
      </w:r>
      <w:r w:rsidR="002D3A58">
        <w:rPr>
          <w:rFonts w:ascii="Trebuchet MS" w:hAnsi="Trebuchet MS"/>
          <w:snapToGrid w:val="0"/>
          <w:sz w:val="24"/>
          <w:lang w:val="ro-RO"/>
        </w:rPr>
        <w:t>5</w:t>
      </w:r>
      <w:r w:rsidRPr="00700D0F">
        <w:rPr>
          <w:rFonts w:ascii="Trebuchet MS" w:hAnsi="Trebuchet MS"/>
          <w:snapToGrid w:val="0"/>
          <w:sz w:val="24"/>
          <w:lang w:val="ro-RO"/>
        </w:rPr>
        <w:t xml:space="preserve"> – </w:t>
      </w:r>
      <w:r w:rsidRPr="00700D0F">
        <w:rPr>
          <w:rFonts w:ascii="Trebuchet MS" w:hAnsi="Trebuchet MS"/>
          <w:sz w:val="24"/>
          <w:lang w:val="ro-RO"/>
        </w:rPr>
        <w:t>Valoarea contractului</w:t>
      </w:r>
    </w:p>
    <w:p w14:paraId="13891BE6" w14:textId="3BC96AF4" w:rsidR="00435020" w:rsidRPr="00435020" w:rsidRDefault="00435020" w:rsidP="00435020">
      <w:pPr>
        <w:tabs>
          <w:tab w:val="left" w:pos="426"/>
        </w:tabs>
        <w:ind w:right="-846"/>
        <w:jc w:val="both"/>
        <w:rPr>
          <w:rFonts w:ascii="Trebuchet MS" w:hAnsi="Trebuchet MS"/>
          <w:lang w:eastAsia="x-none"/>
        </w:rPr>
      </w:pPr>
      <w:r w:rsidRPr="00435020">
        <w:rPr>
          <w:rFonts w:ascii="Trebuchet MS" w:hAnsi="Trebuchet MS"/>
          <w:lang w:eastAsia="x-none"/>
        </w:rPr>
        <w:t xml:space="preserve">Valoarea totală a Contractului de Finanțare este de </w:t>
      </w:r>
      <w:r w:rsidR="009C3A90">
        <w:rPr>
          <w:rFonts w:ascii="Trebuchet MS" w:hAnsi="Trebuchet MS"/>
          <w:lang w:eastAsia="x-none"/>
        </w:rPr>
        <w:t>…………………………</w:t>
      </w:r>
      <w:r w:rsidRPr="00435020">
        <w:rPr>
          <w:rFonts w:ascii="Trebuchet MS" w:hAnsi="Trebuchet MS"/>
          <w:lang w:eastAsia="x-none"/>
        </w:rPr>
        <w:t xml:space="preserve">lei, </w:t>
      </w:r>
      <w:r w:rsidR="00D00732">
        <w:rPr>
          <w:rFonts w:ascii="Trebuchet MS" w:hAnsi="Trebuchet MS"/>
          <w:lang w:eastAsia="x-none"/>
        </w:rPr>
        <w:t xml:space="preserve">cu TVA inclus, </w:t>
      </w:r>
      <w:r w:rsidRPr="00435020">
        <w:rPr>
          <w:rFonts w:ascii="Trebuchet MS" w:hAnsi="Trebuchet MS"/>
          <w:lang w:eastAsia="x-none"/>
        </w:rPr>
        <w:t>după cum urmează:</w:t>
      </w:r>
    </w:p>
    <w:p w14:paraId="0E0013A9" w14:textId="3742BC2B" w:rsidR="00435020" w:rsidRPr="00435020" w:rsidRDefault="00435020" w:rsidP="00435020">
      <w:pPr>
        <w:widowControl w:val="0"/>
        <w:numPr>
          <w:ilvl w:val="0"/>
          <w:numId w:val="6"/>
        </w:numPr>
        <w:tabs>
          <w:tab w:val="left" w:pos="284"/>
          <w:tab w:val="left" w:pos="426"/>
        </w:tabs>
        <w:autoSpaceDE w:val="0"/>
        <w:autoSpaceDN w:val="0"/>
        <w:adjustRightInd w:val="0"/>
        <w:ind w:left="0" w:right="-846" w:firstLine="0"/>
        <w:jc w:val="both"/>
        <w:rPr>
          <w:rFonts w:ascii="Trebuchet MS" w:hAnsi="Trebuchet MS" w:cs="Verdana,Bold"/>
          <w:color w:val="000000"/>
          <w:lang w:val="ro-RO" w:eastAsia="ro-RO"/>
        </w:rPr>
      </w:pPr>
      <w:r w:rsidRPr="00435020">
        <w:rPr>
          <w:rFonts w:ascii="Trebuchet MS" w:hAnsi="Trebuchet MS"/>
          <w:lang w:val="ro-RO"/>
        </w:rPr>
        <w:t xml:space="preserve"> </w:t>
      </w:r>
      <w:r w:rsidRPr="00435020">
        <w:rPr>
          <w:rFonts w:ascii="Trebuchet MS" w:hAnsi="Trebuchet MS" w:cs="Verdana,Bold"/>
          <w:color w:val="000000"/>
          <w:lang w:val="ro-RO" w:eastAsia="ro-RO"/>
        </w:rPr>
        <w:t xml:space="preserve">Cheltuielile eligibile ale Proiectului sunt de </w:t>
      </w:r>
      <w:r w:rsidR="009C3A90">
        <w:rPr>
          <w:rFonts w:ascii="Trebuchet MS" w:hAnsi="Trebuchet MS" w:cs="Verdana,Bold"/>
          <w:color w:val="000000"/>
          <w:lang w:val="ro-RO" w:eastAsia="ro-RO"/>
        </w:rPr>
        <w:t>........................</w:t>
      </w:r>
      <w:r w:rsidRPr="00435020">
        <w:rPr>
          <w:rFonts w:ascii="Trebuchet MS" w:hAnsi="Trebuchet MS" w:cs="Verdana,Bold"/>
          <w:color w:val="000000"/>
          <w:lang w:val="ro-RO" w:eastAsia="ro-RO"/>
        </w:rPr>
        <w:t>lei, fără T.V.A., din care Administratorul se obligă să finanţeze suma maximă de</w:t>
      </w:r>
      <w:r w:rsidR="00D00732">
        <w:rPr>
          <w:rFonts w:ascii="Trebuchet MS" w:hAnsi="Trebuchet MS" w:cs="Verdana,Bold"/>
          <w:color w:val="000000"/>
          <w:lang w:val="ro-RO" w:eastAsia="ro-RO"/>
        </w:rPr>
        <w:t xml:space="preserve"> </w:t>
      </w:r>
      <w:r w:rsidR="009C3A90">
        <w:rPr>
          <w:rFonts w:ascii="Trebuchet MS" w:hAnsi="Trebuchet MS" w:cs="Verdana,Bold"/>
          <w:color w:val="000000"/>
          <w:lang w:val="ro-RO" w:eastAsia="ro-RO"/>
        </w:rPr>
        <w:t>..................</w:t>
      </w:r>
      <w:r w:rsidRPr="00435020">
        <w:rPr>
          <w:rFonts w:ascii="Trebuchet MS" w:hAnsi="Trebuchet MS" w:cs="Verdana,Bold"/>
          <w:color w:val="000000"/>
          <w:lang w:val="ro-RO" w:eastAsia="ro-RO"/>
        </w:rPr>
        <w:t xml:space="preserve">lei, reprezentând cota procentuală de </w:t>
      </w:r>
      <w:r w:rsidR="00C107E0">
        <w:rPr>
          <w:rFonts w:ascii="Trebuchet MS" w:hAnsi="Trebuchet MS" w:cs="Verdana,Bold"/>
          <w:color w:val="000000"/>
          <w:lang w:val="ro-RO" w:eastAsia="ro-RO"/>
        </w:rPr>
        <w:t>......</w:t>
      </w:r>
      <w:r w:rsidRPr="00435020">
        <w:rPr>
          <w:rFonts w:ascii="Trebuchet MS" w:hAnsi="Trebuchet MS" w:cs="Verdana,Bold"/>
          <w:color w:val="000000"/>
          <w:lang w:val="ro-RO" w:eastAsia="ro-RO"/>
        </w:rPr>
        <w:t>, în baza fondurilor aprobate pentru schemă</w:t>
      </w:r>
      <w:r w:rsidRPr="00435020">
        <w:rPr>
          <w:rFonts w:ascii="Trebuchet MS" w:hAnsi="Trebuchet MS"/>
          <w:lang w:val="ro-RO"/>
        </w:rPr>
        <w:t>, iar Beneficiarul se obligă să finanțeze  suma de</w:t>
      </w:r>
      <w:r w:rsidR="00D00732">
        <w:rPr>
          <w:rFonts w:ascii="Trebuchet MS" w:hAnsi="Trebuchet MS"/>
          <w:lang w:val="ro-RO"/>
        </w:rPr>
        <w:t xml:space="preserve"> </w:t>
      </w:r>
      <w:r w:rsidR="009C3A90">
        <w:rPr>
          <w:rFonts w:ascii="Trebuchet MS" w:hAnsi="Trebuchet MS"/>
          <w:lang w:val="ro-RO"/>
        </w:rPr>
        <w:t>................</w:t>
      </w:r>
      <w:r w:rsidRPr="00435020">
        <w:rPr>
          <w:rFonts w:ascii="Trebuchet MS" w:hAnsi="Trebuchet MS"/>
          <w:lang w:val="ro-RO"/>
        </w:rPr>
        <w:t>lei,</w:t>
      </w:r>
      <w:r w:rsidR="00D00732">
        <w:rPr>
          <w:rFonts w:ascii="Trebuchet MS" w:hAnsi="Trebuchet MS"/>
          <w:lang w:val="ro-RO"/>
        </w:rPr>
        <w:t xml:space="preserve"> reprezentâ</w:t>
      </w:r>
      <w:r w:rsidRPr="00435020">
        <w:rPr>
          <w:rFonts w:ascii="Trebuchet MS" w:hAnsi="Trebuchet MS"/>
          <w:lang w:val="ro-RO"/>
        </w:rPr>
        <w:t>nd cota procentuală de</w:t>
      </w:r>
      <w:r w:rsidR="00F97F38">
        <w:rPr>
          <w:rFonts w:ascii="Trebuchet MS" w:hAnsi="Trebuchet MS"/>
          <w:lang w:val="ro-RO"/>
        </w:rPr>
        <w:t xml:space="preserve"> .......</w:t>
      </w:r>
      <w:r w:rsidR="001708FE">
        <w:rPr>
          <w:rFonts w:ascii="Trebuchet MS" w:hAnsi="Trebuchet MS"/>
          <w:lang w:val="ro-RO"/>
        </w:rPr>
        <w:t xml:space="preserve"> </w:t>
      </w:r>
      <w:r w:rsidR="001708FE" w:rsidRPr="00B1347F">
        <w:rPr>
          <w:rFonts w:ascii="Trebuchet MS" w:hAnsi="Trebuchet MS"/>
          <w:lang w:val="ro-RO"/>
        </w:rPr>
        <w:t>din cheltuielile eligibile.</w:t>
      </w:r>
      <w:r w:rsidRPr="00B1347F">
        <w:rPr>
          <w:rFonts w:ascii="Trebuchet MS" w:hAnsi="Trebuchet MS"/>
          <w:lang w:val="ro-RO"/>
        </w:rPr>
        <w:t xml:space="preserve"> </w:t>
      </w:r>
    </w:p>
    <w:p w14:paraId="33FEEA5A" w14:textId="7E10A65F" w:rsidR="00435020" w:rsidRPr="00435020" w:rsidRDefault="00435020" w:rsidP="00435020">
      <w:pPr>
        <w:widowControl w:val="0"/>
        <w:tabs>
          <w:tab w:val="left" w:pos="426"/>
        </w:tabs>
        <w:autoSpaceDE w:val="0"/>
        <w:autoSpaceDN w:val="0"/>
        <w:adjustRightInd w:val="0"/>
        <w:ind w:right="-846"/>
        <w:jc w:val="both"/>
        <w:rPr>
          <w:rFonts w:ascii="Trebuchet MS" w:hAnsi="Trebuchet MS"/>
          <w:lang w:val="ro-RO"/>
        </w:rPr>
      </w:pPr>
      <w:r w:rsidRPr="00435020">
        <w:rPr>
          <w:rFonts w:ascii="Trebuchet MS" w:hAnsi="Trebuchet MS"/>
          <w:lang w:val="ro-RO"/>
        </w:rPr>
        <w:t>(2)</w:t>
      </w:r>
      <w:r w:rsidRPr="00435020">
        <w:rPr>
          <w:rFonts w:ascii="Trebuchet MS" w:hAnsi="Trebuchet MS"/>
          <w:lang w:val="ro-RO"/>
        </w:rPr>
        <w:tab/>
      </w:r>
      <w:r w:rsidR="001708FE">
        <w:rPr>
          <w:rFonts w:ascii="Trebuchet MS" w:hAnsi="Trebuchet MS"/>
          <w:lang w:val="ro-RO"/>
        </w:rPr>
        <w:t>În cazul în care valoarea totală</w:t>
      </w:r>
      <w:r w:rsidRPr="00435020">
        <w:rPr>
          <w:rFonts w:ascii="Trebuchet MS" w:hAnsi="Trebuchet MS"/>
          <w:lang w:val="ro-RO"/>
        </w:rPr>
        <w:t xml:space="preserve"> a Proiectului creşte faţă de valoarea convenită prin prezentul Contract de Finanţare, diferenţa astfel rezultată va fi suportată în întregime de Beneficiar.</w:t>
      </w:r>
    </w:p>
    <w:p w14:paraId="55713BC3" w14:textId="77777777" w:rsidR="00435020" w:rsidRPr="00435020" w:rsidRDefault="00435020" w:rsidP="00435020">
      <w:pPr>
        <w:widowControl w:val="0"/>
        <w:tabs>
          <w:tab w:val="left" w:pos="426"/>
        </w:tabs>
        <w:autoSpaceDE w:val="0"/>
        <w:autoSpaceDN w:val="0"/>
        <w:adjustRightInd w:val="0"/>
        <w:ind w:right="-846"/>
        <w:jc w:val="both"/>
        <w:rPr>
          <w:rFonts w:ascii="Trebuchet MS" w:hAnsi="Trebuchet MS"/>
          <w:lang w:val="ro-RO"/>
        </w:rPr>
      </w:pPr>
      <w:r w:rsidRPr="00435020">
        <w:rPr>
          <w:rFonts w:ascii="Trebuchet MS" w:hAnsi="Trebuchet MS"/>
          <w:lang w:val="ro-RO"/>
        </w:rPr>
        <w:t>(3)</w:t>
      </w:r>
      <w:r w:rsidRPr="00435020">
        <w:rPr>
          <w:rFonts w:ascii="Trebuchet MS" w:hAnsi="Trebuchet MS"/>
          <w:lang w:val="ro-RO"/>
        </w:rPr>
        <w:tab/>
        <w:t>Finanţarea va fi acordată, în baza cererilor de rambursare a cheltuielilor, elaborate în conformitate cu anexa nr. 4 la Ghidul solicitantului.</w:t>
      </w:r>
    </w:p>
    <w:p w14:paraId="379C3066" w14:textId="77777777" w:rsidR="00023E16" w:rsidRPr="00700D0F" w:rsidRDefault="00023E16" w:rsidP="00700D0F">
      <w:pPr>
        <w:ind w:right="-846"/>
        <w:jc w:val="both"/>
        <w:rPr>
          <w:rFonts w:ascii="Trebuchet MS" w:hAnsi="Trebuchet MS"/>
        </w:rPr>
      </w:pPr>
    </w:p>
    <w:p w14:paraId="69BBF5EA" w14:textId="3F404505" w:rsidR="00023E16" w:rsidRPr="00700D0F" w:rsidRDefault="00023E16" w:rsidP="00700D0F">
      <w:pPr>
        <w:pStyle w:val="Heading2"/>
        <w:ind w:right="-846"/>
        <w:rPr>
          <w:rFonts w:ascii="Trebuchet MS" w:hAnsi="Trebuchet MS"/>
          <w:sz w:val="24"/>
          <w:lang w:val="ro-RO"/>
        </w:rPr>
      </w:pPr>
      <w:r w:rsidRPr="00700D0F">
        <w:rPr>
          <w:rFonts w:ascii="Trebuchet MS" w:hAnsi="Trebuchet MS"/>
          <w:sz w:val="24"/>
          <w:lang w:val="ro-RO"/>
        </w:rPr>
        <w:t xml:space="preserve">Articolul </w:t>
      </w:r>
      <w:r w:rsidR="002D3A58">
        <w:rPr>
          <w:rFonts w:ascii="Trebuchet MS" w:hAnsi="Trebuchet MS"/>
          <w:sz w:val="24"/>
          <w:lang w:val="ro-RO"/>
        </w:rPr>
        <w:t>6</w:t>
      </w:r>
      <w:r w:rsidRPr="00700D0F">
        <w:rPr>
          <w:rFonts w:ascii="Trebuchet MS" w:hAnsi="Trebuchet MS"/>
          <w:sz w:val="24"/>
          <w:lang w:val="ro-RO"/>
        </w:rPr>
        <w:t xml:space="preserve"> – Eligibilitatea cheltuielilor</w:t>
      </w:r>
    </w:p>
    <w:p w14:paraId="6AD5FF53" w14:textId="22151F76" w:rsidR="00023E16" w:rsidRPr="00700D0F" w:rsidRDefault="00023E16" w:rsidP="00607197">
      <w:pPr>
        <w:pStyle w:val="Head2-Alin"/>
        <w:numPr>
          <w:ilvl w:val="0"/>
          <w:numId w:val="39"/>
        </w:numPr>
        <w:tabs>
          <w:tab w:val="clear" w:pos="2880"/>
          <w:tab w:val="right" w:pos="426"/>
        </w:tabs>
        <w:spacing w:before="0" w:after="0"/>
        <w:ind w:left="0" w:right="-846" w:hanging="11"/>
        <w:rPr>
          <w:sz w:val="24"/>
        </w:rPr>
      </w:pPr>
      <w:r w:rsidRPr="00700D0F">
        <w:rPr>
          <w:sz w:val="24"/>
        </w:rPr>
        <w:t xml:space="preserve">Cheltuielile sunt considerate eligibile dacă sunt în conformitate cu: </w:t>
      </w:r>
    </w:p>
    <w:p w14:paraId="2EB113E1" w14:textId="1B8DA53C" w:rsidR="00023E16" w:rsidRPr="00700D0F" w:rsidRDefault="00023E16" w:rsidP="00607197">
      <w:pPr>
        <w:pStyle w:val="BodyText"/>
        <w:numPr>
          <w:ilvl w:val="0"/>
          <w:numId w:val="8"/>
        </w:numPr>
        <w:tabs>
          <w:tab w:val="right" w:pos="426"/>
        </w:tabs>
        <w:suppressAutoHyphens/>
        <w:ind w:left="0" w:right="-846" w:hanging="11"/>
        <w:contextualSpacing/>
        <w:rPr>
          <w:rFonts w:ascii="Trebuchet MS" w:hAnsi="Trebuchet MS"/>
          <w:sz w:val="24"/>
        </w:rPr>
      </w:pPr>
      <w:r w:rsidRPr="00700D0F">
        <w:rPr>
          <w:rFonts w:ascii="Trebuchet MS" w:hAnsi="Trebuchet MS"/>
          <w:sz w:val="24"/>
        </w:rPr>
        <w:t>Legislaţia naţională şi europeană aplicabil</w:t>
      </w:r>
      <w:r w:rsidR="00A86790">
        <w:rPr>
          <w:rFonts w:ascii="Trebuchet MS" w:hAnsi="Trebuchet MS"/>
          <w:sz w:val="24"/>
        </w:rPr>
        <w:t>ă</w:t>
      </w:r>
      <w:r w:rsidR="008F2475">
        <w:rPr>
          <w:rFonts w:ascii="Trebuchet MS" w:hAnsi="Trebuchet MS"/>
          <w:sz w:val="24"/>
        </w:rPr>
        <w:t>;</w:t>
      </w:r>
    </w:p>
    <w:p w14:paraId="5A547AF9" w14:textId="63D7343D" w:rsidR="00023E16" w:rsidRPr="00700D0F" w:rsidRDefault="00023E16" w:rsidP="00607197">
      <w:pPr>
        <w:pStyle w:val="BodyText"/>
        <w:numPr>
          <w:ilvl w:val="0"/>
          <w:numId w:val="8"/>
        </w:numPr>
        <w:tabs>
          <w:tab w:val="right" w:pos="426"/>
        </w:tabs>
        <w:suppressAutoHyphens/>
        <w:ind w:left="0" w:right="-846" w:hanging="11"/>
        <w:contextualSpacing/>
        <w:rPr>
          <w:rFonts w:ascii="Trebuchet MS" w:hAnsi="Trebuchet MS"/>
          <w:sz w:val="24"/>
        </w:rPr>
      </w:pPr>
      <w:r w:rsidRPr="00700D0F">
        <w:rPr>
          <w:rFonts w:ascii="Trebuchet MS" w:hAnsi="Trebuchet MS"/>
          <w:sz w:val="24"/>
        </w:rPr>
        <w:t>Ghidul Solicitantului</w:t>
      </w:r>
      <w:r w:rsidR="008F2475">
        <w:rPr>
          <w:rFonts w:ascii="Trebuchet MS" w:hAnsi="Trebuchet MS"/>
          <w:sz w:val="24"/>
        </w:rPr>
        <w:t>;</w:t>
      </w:r>
    </w:p>
    <w:p w14:paraId="75FE934C" w14:textId="51FBFFE5" w:rsidR="00023E16" w:rsidRPr="00700D0F" w:rsidRDefault="00023E16" w:rsidP="00607197">
      <w:pPr>
        <w:pStyle w:val="BodyText"/>
        <w:numPr>
          <w:ilvl w:val="0"/>
          <w:numId w:val="8"/>
        </w:numPr>
        <w:tabs>
          <w:tab w:val="right" w:pos="426"/>
        </w:tabs>
        <w:suppressAutoHyphens/>
        <w:ind w:left="0" w:right="-846" w:hanging="11"/>
        <w:contextualSpacing/>
        <w:rPr>
          <w:rFonts w:ascii="Trebuchet MS" w:hAnsi="Trebuchet MS"/>
          <w:sz w:val="24"/>
        </w:rPr>
      </w:pPr>
      <w:r w:rsidRPr="00700D0F">
        <w:rPr>
          <w:rFonts w:ascii="Trebuchet MS" w:hAnsi="Trebuchet MS"/>
          <w:sz w:val="24"/>
        </w:rPr>
        <w:t>Prezentul Contract de Finanțare</w:t>
      </w:r>
      <w:r w:rsidR="008F2475">
        <w:rPr>
          <w:rFonts w:ascii="Trebuchet MS" w:hAnsi="Trebuchet MS"/>
          <w:sz w:val="24"/>
        </w:rPr>
        <w:t>;</w:t>
      </w:r>
    </w:p>
    <w:p w14:paraId="4265B994" w14:textId="59244429" w:rsidR="00023E16" w:rsidRPr="00700D0F" w:rsidRDefault="00023E16" w:rsidP="00607197">
      <w:pPr>
        <w:pStyle w:val="Head2-Alin"/>
        <w:numPr>
          <w:ilvl w:val="0"/>
          <w:numId w:val="39"/>
        </w:numPr>
        <w:tabs>
          <w:tab w:val="clear" w:pos="2880"/>
          <w:tab w:val="left" w:pos="0"/>
          <w:tab w:val="right" w:pos="142"/>
          <w:tab w:val="right" w:pos="426"/>
        </w:tabs>
        <w:spacing w:before="0" w:after="0"/>
        <w:ind w:left="0" w:right="-846" w:hanging="11"/>
        <w:rPr>
          <w:sz w:val="24"/>
        </w:rPr>
      </w:pPr>
      <w:r w:rsidRPr="00700D0F">
        <w:rPr>
          <w:sz w:val="24"/>
        </w:rPr>
        <w:t>Cheltuielile aferente prezentului Proiect sunt eligibile cu condiţia c</w:t>
      </w:r>
      <w:r w:rsidR="00122DBB">
        <w:rPr>
          <w:sz w:val="24"/>
        </w:rPr>
        <w:t>ă</w:t>
      </w:r>
      <w:r w:rsidRPr="00700D0F">
        <w:rPr>
          <w:sz w:val="24"/>
        </w:rPr>
        <w:t xml:space="preserve"> acestea să fie cuprinse în Cererea de Finan</w:t>
      </w:r>
      <w:r w:rsidR="003E1D54">
        <w:rPr>
          <w:sz w:val="24"/>
        </w:rPr>
        <w:t>ț</w:t>
      </w:r>
      <w:r w:rsidRPr="00700D0F">
        <w:rPr>
          <w:sz w:val="24"/>
        </w:rPr>
        <w:t>are şi să fie efectuate în termenii şi condiţiile prezentului Contract de Finanţare.</w:t>
      </w:r>
    </w:p>
    <w:p w14:paraId="71B3F896" w14:textId="77777777" w:rsidR="00023E16" w:rsidRPr="00700D0F" w:rsidRDefault="00023E16" w:rsidP="00607197">
      <w:pPr>
        <w:ind w:right="-846" w:hanging="11"/>
        <w:jc w:val="both"/>
        <w:rPr>
          <w:rFonts w:ascii="Trebuchet MS" w:hAnsi="Trebuchet MS"/>
        </w:rPr>
      </w:pPr>
    </w:p>
    <w:p w14:paraId="2A8C07D5" w14:textId="0159F06E" w:rsidR="009D17CA" w:rsidRPr="00607197" w:rsidRDefault="006B339C" w:rsidP="00700D0F">
      <w:pPr>
        <w:ind w:right="-846"/>
        <w:jc w:val="both"/>
        <w:rPr>
          <w:rFonts w:ascii="Trebuchet MS" w:hAnsi="Trebuchet MS"/>
          <w:b/>
          <w:bCs/>
        </w:rPr>
      </w:pPr>
      <w:r w:rsidRPr="00607197">
        <w:rPr>
          <w:rFonts w:ascii="Trebuchet MS" w:hAnsi="Trebuchet MS"/>
          <w:b/>
          <w:bCs/>
          <w:lang w:val="ro-RO"/>
        </w:rPr>
        <w:t xml:space="preserve">Articolul </w:t>
      </w:r>
      <w:r w:rsidR="002D3A58">
        <w:rPr>
          <w:rFonts w:ascii="Trebuchet MS" w:hAnsi="Trebuchet MS"/>
          <w:b/>
          <w:bCs/>
          <w:lang w:val="ro-RO"/>
        </w:rPr>
        <w:t>7</w:t>
      </w:r>
      <w:r w:rsidRPr="00607197">
        <w:rPr>
          <w:rFonts w:ascii="Trebuchet MS" w:hAnsi="Trebuchet MS"/>
          <w:b/>
          <w:bCs/>
          <w:lang w:val="ro-RO"/>
        </w:rPr>
        <w:t xml:space="preserve"> – </w:t>
      </w:r>
      <w:r w:rsidR="00607197">
        <w:rPr>
          <w:rFonts w:ascii="Trebuchet MS" w:hAnsi="Trebuchet MS"/>
          <w:b/>
          <w:bCs/>
        </w:rPr>
        <w:t>Modalit</w:t>
      </w:r>
      <w:r w:rsidR="006557A2">
        <w:rPr>
          <w:rFonts w:ascii="Trebuchet MS" w:hAnsi="Trebuchet MS"/>
          <w:b/>
          <w:bCs/>
        </w:rPr>
        <w:t>ăț</w:t>
      </w:r>
      <w:r w:rsidR="00607197">
        <w:rPr>
          <w:rFonts w:ascii="Trebuchet MS" w:hAnsi="Trebuchet MS"/>
          <w:b/>
          <w:bCs/>
        </w:rPr>
        <w:t>i de plat</w:t>
      </w:r>
      <w:r w:rsidR="006557A2">
        <w:rPr>
          <w:rFonts w:ascii="Trebuchet MS" w:hAnsi="Trebuchet MS"/>
          <w:b/>
          <w:bCs/>
        </w:rPr>
        <w:t>ă</w:t>
      </w:r>
    </w:p>
    <w:p w14:paraId="591538D7" w14:textId="7FE8ACA9" w:rsidR="009D17CA" w:rsidRPr="008B243A" w:rsidRDefault="009D17CA" w:rsidP="008B243A">
      <w:pPr>
        <w:pStyle w:val="ListParagraph"/>
        <w:numPr>
          <w:ilvl w:val="0"/>
          <w:numId w:val="40"/>
        </w:numPr>
        <w:tabs>
          <w:tab w:val="left" w:pos="426"/>
        </w:tabs>
        <w:ind w:left="0" w:right="-846" w:firstLine="0"/>
        <w:jc w:val="both"/>
        <w:rPr>
          <w:rFonts w:ascii="Trebuchet MS" w:hAnsi="Trebuchet MS"/>
        </w:rPr>
      </w:pPr>
      <w:r w:rsidRPr="008B243A">
        <w:rPr>
          <w:rFonts w:ascii="Trebuchet MS" w:hAnsi="Trebuchet MS"/>
        </w:rPr>
        <w:t xml:space="preserve">Pe baza documentelor justificative, pentru etapele finalizate, </w:t>
      </w:r>
      <w:r w:rsidR="0094646C">
        <w:rPr>
          <w:rFonts w:ascii="Trebuchet MS" w:hAnsi="Trebuchet MS"/>
        </w:rPr>
        <w:t>A</w:t>
      </w:r>
      <w:r w:rsidRPr="008B243A">
        <w:rPr>
          <w:rFonts w:ascii="Trebuchet MS" w:hAnsi="Trebuchet MS"/>
        </w:rPr>
        <w:t xml:space="preserve">dministratorul va dispune efectuarea plăţii prin virarea ajutorului financiar în contul deschis de </w:t>
      </w:r>
      <w:r w:rsidR="0094646C">
        <w:rPr>
          <w:rFonts w:ascii="Trebuchet MS" w:hAnsi="Trebuchet MS"/>
        </w:rPr>
        <w:t>B</w:t>
      </w:r>
      <w:r w:rsidRPr="008B243A">
        <w:rPr>
          <w:rFonts w:ascii="Trebuchet MS" w:hAnsi="Trebuchet MS"/>
        </w:rPr>
        <w:t>enefici</w:t>
      </w:r>
      <w:r w:rsidR="00544E92" w:rsidRPr="008B243A">
        <w:rPr>
          <w:rFonts w:ascii="Trebuchet MS" w:hAnsi="Trebuchet MS"/>
        </w:rPr>
        <w:t>ar în acest scop la trezorerie.</w:t>
      </w:r>
    </w:p>
    <w:p w14:paraId="1E326E5E" w14:textId="3EFD594A" w:rsidR="009D17CA" w:rsidRPr="008B243A" w:rsidRDefault="009D17CA" w:rsidP="008B243A">
      <w:pPr>
        <w:pStyle w:val="ListParagraph"/>
        <w:numPr>
          <w:ilvl w:val="0"/>
          <w:numId w:val="40"/>
        </w:numPr>
        <w:tabs>
          <w:tab w:val="left" w:pos="426"/>
        </w:tabs>
        <w:ind w:left="0" w:right="-846" w:firstLine="0"/>
        <w:jc w:val="both"/>
        <w:rPr>
          <w:rFonts w:ascii="Trebuchet MS" w:hAnsi="Trebuchet MS"/>
        </w:rPr>
      </w:pPr>
      <w:r w:rsidRPr="008B243A">
        <w:rPr>
          <w:rFonts w:ascii="Trebuchet MS" w:hAnsi="Trebuchet MS"/>
        </w:rPr>
        <w:t>Pentru fundamentarea cereri</w:t>
      </w:r>
      <w:r w:rsidR="007436FF">
        <w:rPr>
          <w:rFonts w:ascii="Trebuchet MS" w:hAnsi="Trebuchet MS"/>
        </w:rPr>
        <w:t>i</w:t>
      </w:r>
      <w:r w:rsidRPr="008B243A">
        <w:rPr>
          <w:rFonts w:ascii="Trebuchet MS" w:hAnsi="Trebuchet MS"/>
        </w:rPr>
        <w:t xml:space="preserve"> de rambursare, </w:t>
      </w:r>
      <w:r w:rsidR="008F2475">
        <w:rPr>
          <w:rFonts w:ascii="Trebuchet MS" w:hAnsi="Trebuchet MS"/>
        </w:rPr>
        <w:t>B</w:t>
      </w:r>
      <w:r w:rsidRPr="008B243A">
        <w:rPr>
          <w:rFonts w:ascii="Trebuchet MS" w:hAnsi="Trebuchet MS"/>
        </w:rPr>
        <w:t xml:space="preserve">eneficiarul va prezenta </w:t>
      </w:r>
      <w:r w:rsidR="008F2475">
        <w:rPr>
          <w:rFonts w:ascii="Trebuchet MS" w:hAnsi="Trebuchet MS"/>
        </w:rPr>
        <w:t>A</w:t>
      </w:r>
      <w:r w:rsidRPr="008B243A">
        <w:rPr>
          <w:rFonts w:ascii="Trebuchet MS" w:hAnsi="Trebuchet MS"/>
        </w:rPr>
        <w:t xml:space="preserve">dministratorului </w:t>
      </w:r>
      <w:r w:rsidR="007436FF">
        <w:rPr>
          <w:rFonts w:ascii="Trebuchet MS" w:hAnsi="Trebuchet MS"/>
        </w:rPr>
        <w:t xml:space="preserve">un </w:t>
      </w:r>
      <w:r w:rsidRPr="008B243A">
        <w:rPr>
          <w:rFonts w:ascii="Trebuchet MS" w:hAnsi="Trebuchet MS"/>
        </w:rPr>
        <w:t>raport tehnico-financiar, însoţit de documente justificative care să demonstreze etap</w:t>
      </w:r>
      <w:r w:rsidR="007436FF">
        <w:rPr>
          <w:rFonts w:ascii="Trebuchet MS" w:hAnsi="Trebuchet MS"/>
        </w:rPr>
        <w:t xml:space="preserve">a </w:t>
      </w:r>
      <w:r w:rsidRPr="008B243A">
        <w:rPr>
          <w:rFonts w:ascii="Trebuchet MS" w:hAnsi="Trebuchet MS"/>
        </w:rPr>
        <w:t>parcurs</w:t>
      </w:r>
      <w:r w:rsidR="003E1D54">
        <w:rPr>
          <w:rFonts w:ascii="Trebuchet MS" w:hAnsi="Trebuchet MS"/>
        </w:rPr>
        <w:t>ă</w:t>
      </w:r>
      <w:r w:rsidRPr="008B243A">
        <w:rPr>
          <w:rFonts w:ascii="Trebuchet MS" w:hAnsi="Trebuchet MS"/>
        </w:rPr>
        <w:t xml:space="preserve"> în realizarea </w:t>
      </w:r>
      <w:r w:rsidR="001708FE">
        <w:rPr>
          <w:rFonts w:ascii="Trebuchet MS" w:hAnsi="Trebuchet MS"/>
        </w:rPr>
        <w:t xml:space="preserve">Proiectului, conform anexei </w:t>
      </w:r>
      <w:r w:rsidR="0049666B" w:rsidRPr="008B243A">
        <w:rPr>
          <w:rFonts w:ascii="Trebuchet MS" w:hAnsi="Trebuchet MS"/>
        </w:rPr>
        <w:t>- Etapele proiectului</w:t>
      </w:r>
      <w:r w:rsidR="004D6CC2" w:rsidRPr="008B243A">
        <w:rPr>
          <w:rFonts w:ascii="Trebuchet MS" w:hAnsi="Trebuchet MS"/>
        </w:rPr>
        <w:t>.</w:t>
      </w:r>
    </w:p>
    <w:p w14:paraId="0FC0D2F5" w14:textId="7602620E" w:rsidR="009D17CA" w:rsidRPr="008B243A" w:rsidRDefault="009D17CA" w:rsidP="008B243A">
      <w:pPr>
        <w:pStyle w:val="ListParagraph"/>
        <w:numPr>
          <w:ilvl w:val="0"/>
          <w:numId w:val="40"/>
        </w:numPr>
        <w:tabs>
          <w:tab w:val="left" w:pos="426"/>
        </w:tabs>
        <w:ind w:left="0" w:right="-846" w:firstLine="0"/>
        <w:jc w:val="both"/>
        <w:rPr>
          <w:rFonts w:ascii="Trebuchet MS" w:hAnsi="Trebuchet MS"/>
        </w:rPr>
      </w:pPr>
      <w:r w:rsidRPr="008B243A">
        <w:rPr>
          <w:rFonts w:ascii="Trebuchet MS" w:hAnsi="Trebuchet MS"/>
        </w:rPr>
        <w:t>Virarea ajutorului financiar nera</w:t>
      </w:r>
      <w:r w:rsidR="0020677C">
        <w:rPr>
          <w:rFonts w:ascii="Trebuchet MS" w:hAnsi="Trebuchet MS"/>
        </w:rPr>
        <w:t>mbursabil în contul deschis de B</w:t>
      </w:r>
      <w:r w:rsidRPr="008B243A">
        <w:rPr>
          <w:rFonts w:ascii="Trebuchet MS" w:hAnsi="Trebuchet MS"/>
        </w:rPr>
        <w:t>eneficiar în ac</w:t>
      </w:r>
      <w:r w:rsidR="0020677C">
        <w:rPr>
          <w:rFonts w:ascii="Trebuchet MS" w:hAnsi="Trebuchet MS"/>
        </w:rPr>
        <w:t xml:space="preserve">est scop se efectuează după </w:t>
      </w:r>
      <w:proofErr w:type="gramStart"/>
      <w:r w:rsidR="0020677C">
        <w:rPr>
          <w:rFonts w:ascii="Trebuchet MS" w:hAnsi="Trebuchet MS"/>
        </w:rPr>
        <w:t>ce</w:t>
      </w:r>
      <w:proofErr w:type="gramEnd"/>
      <w:r w:rsidR="0020677C">
        <w:rPr>
          <w:rFonts w:ascii="Trebuchet MS" w:hAnsi="Trebuchet MS"/>
        </w:rPr>
        <w:t xml:space="preserve"> B</w:t>
      </w:r>
      <w:r w:rsidRPr="008B243A">
        <w:rPr>
          <w:rFonts w:ascii="Trebuchet MS" w:hAnsi="Trebuchet MS"/>
        </w:rPr>
        <w:t xml:space="preserve">eneficiarul face dovada că a efectuat integral etapa şi plata aferentă, în perioada de valabilitate a contractului. </w:t>
      </w:r>
    </w:p>
    <w:p w14:paraId="52FF8149" w14:textId="77777777" w:rsidR="00053CFA" w:rsidRDefault="009D17CA" w:rsidP="00053CFA">
      <w:pPr>
        <w:pStyle w:val="ListParagraph"/>
        <w:numPr>
          <w:ilvl w:val="0"/>
          <w:numId w:val="40"/>
        </w:numPr>
        <w:tabs>
          <w:tab w:val="left" w:pos="426"/>
        </w:tabs>
        <w:ind w:left="0" w:right="-846" w:firstLine="0"/>
        <w:jc w:val="both"/>
        <w:rPr>
          <w:rFonts w:ascii="Trebuchet MS" w:hAnsi="Trebuchet MS"/>
        </w:rPr>
      </w:pPr>
      <w:r w:rsidRPr="008B243A">
        <w:rPr>
          <w:rFonts w:ascii="Trebuchet MS" w:hAnsi="Trebuchet MS"/>
        </w:rPr>
        <w:t xml:space="preserve">Pentru efectuarea plăţii, </w:t>
      </w:r>
      <w:r w:rsidR="008F2475">
        <w:rPr>
          <w:rFonts w:ascii="Trebuchet MS" w:hAnsi="Trebuchet MS"/>
        </w:rPr>
        <w:t>B</w:t>
      </w:r>
      <w:r w:rsidRPr="008B243A">
        <w:rPr>
          <w:rFonts w:ascii="Trebuchet MS" w:hAnsi="Trebuchet MS"/>
        </w:rPr>
        <w:t xml:space="preserve">eneficiarul va depune la sediul </w:t>
      </w:r>
      <w:r w:rsidR="008F2475">
        <w:rPr>
          <w:rFonts w:ascii="Trebuchet MS" w:hAnsi="Trebuchet MS"/>
        </w:rPr>
        <w:t>A</w:t>
      </w:r>
      <w:r w:rsidRPr="008B243A">
        <w:rPr>
          <w:rFonts w:ascii="Trebuchet MS" w:hAnsi="Trebuchet MS"/>
        </w:rPr>
        <w:t>dministratorului cererea de rambursare prevazută în anexa nr.</w:t>
      </w:r>
      <w:r w:rsidR="00C158B1">
        <w:rPr>
          <w:rFonts w:ascii="Trebuchet MS" w:hAnsi="Trebuchet MS"/>
        </w:rPr>
        <w:t xml:space="preserve"> </w:t>
      </w:r>
      <w:r w:rsidR="0080117F" w:rsidRPr="008B243A">
        <w:rPr>
          <w:rFonts w:ascii="Trebuchet MS" w:hAnsi="Trebuchet MS"/>
        </w:rPr>
        <w:t xml:space="preserve">4 la Ghidul solicitantului </w:t>
      </w:r>
      <w:r w:rsidRPr="008B243A">
        <w:rPr>
          <w:rFonts w:ascii="Trebuchet MS" w:hAnsi="Trebuchet MS"/>
        </w:rPr>
        <w:t xml:space="preserve">şi documentele justificative prevăzute </w:t>
      </w:r>
      <w:r w:rsidR="00092A50" w:rsidRPr="008B243A">
        <w:rPr>
          <w:rFonts w:ascii="Trebuchet MS" w:hAnsi="Trebuchet MS"/>
        </w:rPr>
        <w:t>la Capitolul II</w:t>
      </w:r>
      <w:r w:rsidR="00122DBB">
        <w:rPr>
          <w:rFonts w:ascii="Trebuchet MS" w:hAnsi="Trebuchet MS"/>
        </w:rPr>
        <w:t>,</w:t>
      </w:r>
      <w:r w:rsidR="00092A50" w:rsidRPr="008B243A">
        <w:rPr>
          <w:rFonts w:ascii="Trebuchet MS" w:hAnsi="Trebuchet MS"/>
        </w:rPr>
        <w:t xml:space="preserve"> punctul 5 din Ghidul solicitantului</w:t>
      </w:r>
      <w:r w:rsidR="00C83178" w:rsidRPr="008B243A">
        <w:rPr>
          <w:rFonts w:ascii="Trebuchet MS" w:hAnsi="Trebuchet MS"/>
        </w:rPr>
        <w:t>.</w:t>
      </w:r>
    </w:p>
    <w:p w14:paraId="0A517B08" w14:textId="77777777" w:rsidR="00053CFA" w:rsidRDefault="009D17CA" w:rsidP="00053CFA">
      <w:pPr>
        <w:pStyle w:val="ListParagraph"/>
        <w:numPr>
          <w:ilvl w:val="0"/>
          <w:numId w:val="40"/>
        </w:numPr>
        <w:tabs>
          <w:tab w:val="left" w:pos="426"/>
        </w:tabs>
        <w:ind w:left="0" w:right="-846" w:firstLine="0"/>
        <w:jc w:val="both"/>
        <w:rPr>
          <w:rFonts w:ascii="Trebuchet MS" w:hAnsi="Trebuchet MS"/>
        </w:rPr>
      </w:pPr>
      <w:r w:rsidRPr="00053CFA">
        <w:rPr>
          <w:rFonts w:ascii="Trebuchet MS" w:hAnsi="Trebuchet MS"/>
        </w:rPr>
        <w:t>Documentele justificative de plată aferent</w:t>
      </w:r>
      <w:r w:rsidR="0020677C" w:rsidRPr="00053CFA">
        <w:rPr>
          <w:rFonts w:ascii="Trebuchet MS" w:hAnsi="Trebuchet MS"/>
        </w:rPr>
        <w:t>e etapelor se depun la sediul A</w:t>
      </w:r>
      <w:r w:rsidRPr="00053CFA">
        <w:rPr>
          <w:rFonts w:ascii="Trebuchet MS" w:hAnsi="Trebuchet MS"/>
        </w:rPr>
        <w:t>dministratorului în termen de maxim</w:t>
      </w:r>
      <w:r w:rsidR="001708FE" w:rsidRPr="00053CFA">
        <w:rPr>
          <w:rFonts w:ascii="Trebuchet MS" w:hAnsi="Trebuchet MS"/>
        </w:rPr>
        <w:t xml:space="preserve"> </w:t>
      </w:r>
      <w:r w:rsidRPr="00053CFA">
        <w:rPr>
          <w:rFonts w:ascii="Trebuchet MS" w:hAnsi="Trebuchet MS"/>
        </w:rPr>
        <w:t xml:space="preserve">15 zile lucrătoare de la </w:t>
      </w:r>
      <w:r w:rsidR="00037D89" w:rsidRPr="00053CFA">
        <w:rPr>
          <w:rFonts w:ascii="Trebuchet MS" w:hAnsi="Trebuchet MS"/>
        </w:rPr>
        <w:t xml:space="preserve">finalizarea </w:t>
      </w:r>
      <w:r w:rsidRPr="00053CFA">
        <w:rPr>
          <w:rFonts w:ascii="Trebuchet MS" w:hAnsi="Trebuchet MS"/>
        </w:rPr>
        <w:t>fiecărei eta</w:t>
      </w:r>
      <w:r w:rsidR="007E5A77" w:rsidRPr="00053CFA">
        <w:rPr>
          <w:rFonts w:ascii="Trebuchet MS" w:hAnsi="Trebuchet MS"/>
        </w:rPr>
        <w:t>pe.</w:t>
      </w:r>
      <w:r w:rsidR="00053CFA" w:rsidRPr="00053CFA">
        <w:rPr>
          <w:rFonts w:ascii="Trebuchet MS" w:hAnsi="Trebuchet MS"/>
        </w:rPr>
        <w:t xml:space="preserve"> </w:t>
      </w:r>
    </w:p>
    <w:p w14:paraId="0DC9AF28" w14:textId="1B8E8B8D" w:rsidR="00607197" w:rsidRPr="00053CFA" w:rsidRDefault="00053CFA" w:rsidP="00053CFA">
      <w:pPr>
        <w:pStyle w:val="ListParagraph"/>
        <w:numPr>
          <w:ilvl w:val="0"/>
          <w:numId w:val="40"/>
        </w:numPr>
        <w:tabs>
          <w:tab w:val="left" w:pos="426"/>
        </w:tabs>
        <w:ind w:left="0" w:right="-846" w:firstLine="0"/>
        <w:jc w:val="both"/>
        <w:rPr>
          <w:rFonts w:ascii="Trebuchet MS" w:hAnsi="Trebuchet MS"/>
        </w:rPr>
      </w:pPr>
      <w:r w:rsidRPr="00053CFA">
        <w:rPr>
          <w:rFonts w:ascii="Trebuchet MS" w:hAnsi="Trebuchet MS"/>
        </w:rPr>
        <w:t>Factura trebuie emisă până la data finalizării etapei, iar plata acesteia se efectuea</w:t>
      </w:r>
      <w:r>
        <w:rPr>
          <w:rFonts w:ascii="Trebuchet MS" w:hAnsi="Trebuchet MS"/>
        </w:rPr>
        <w:t>ză în maximum 30 zile</w:t>
      </w:r>
      <w:r w:rsidRPr="00053CFA">
        <w:rPr>
          <w:rFonts w:ascii="Trebuchet MS" w:hAnsi="Trebuchet MS"/>
        </w:rPr>
        <w:t xml:space="preserve"> de la data depunerii documentelor prevăzute la alin. (1).</w:t>
      </w:r>
    </w:p>
    <w:p w14:paraId="7E6ECE1C" w14:textId="0753B3EC" w:rsidR="009D17CA" w:rsidRPr="008B243A" w:rsidRDefault="007E5A77" w:rsidP="008B243A">
      <w:pPr>
        <w:pStyle w:val="ListParagraph"/>
        <w:numPr>
          <w:ilvl w:val="0"/>
          <w:numId w:val="40"/>
        </w:numPr>
        <w:tabs>
          <w:tab w:val="left" w:pos="426"/>
        </w:tabs>
        <w:ind w:left="0" w:right="-846" w:firstLine="0"/>
        <w:jc w:val="both"/>
        <w:rPr>
          <w:rFonts w:ascii="Trebuchet MS" w:hAnsi="Trebuchet MS"/>
        </w:rPr>
      </w:pPr>
      <w:r w:rsidRPr="008B243A">
        <w:rPr>
          <w:rFonts w:ascii="Trebuchet MS" w:hAnsi="Trebuchet MS"/>
        </w:rPr>
        <w:lastRenderedPageBreak/>
        <w:t>P</w:t>
      </w:r>
      <w:r w:rsidR="009D17CA" w:rsidRPr="008B243A">
        <w:rPr>
          <w:rFonts w:ascii="Trebuchet MS" w:hAnsi="Trebuchet MS"/>
        </w:rPr>
        <w:t xml:space="preserve">lata aferentă ultimei etape se </w:t>
      </w:r>
      <w:proofErr w:type="gramStart"/>
      <w:r w:rsidR="009D17CA" w:rsidRPr="008B243A">
        <w:rPr>
          <w:rFonts w:ascii="Trebuchet MS" w:hAnsi="Trebuchet MS"/>
        </w:rPr>
        <w:t>va</w:t>
      </w:r>
      <w:proofErr w:type="gramEnd"/>
      <w:r w:rsidR="009D17CA" w:rsidRPr="008B243A">
        <w:rPr>
          <w:rFonts w:ascii="Trebuchet MS" w:hAnsi="Trebuchet MS"/>
        </w:rPr>
        <w:t xml:space="preserve"> face în cel mult 90 de zile de la data scadentă a etapei.</w:t>
      </w:r>
      <w:r w:rsidR="00EA1BE8" w:rsidRPr="008B243A">
        <w:rPr>
          <w:rFonts w:ascii="Trebuchet MS" w:hAnsi="Trebuchet MS"/>
        </w:rPr>
        <w:t xml:space="preserve"> </w:t>
      </w:r>
    </w:p>
    <w:p w14:paraId="6DB376BD" w14:textId="0F9256F6" w:rsidR="009D17CA" w:rsidRPr="008B243A" w:rsidRDefault="009D17CA" w:rsidP="008B243A">
      <w:pPr>
        <w:pStyle w:val="ListParagraph"/>
        <w:numPr>
          <w:ilvl w:val="0"/>
          <w:numId w:val="40"/>
        </w:numPr>
        <w:tabs>
          <w:tab w:val="left" w:pos="426"/>
        </w:tabs>
        <w:ind w:left="0" w:right="-846" w:firstLine="0"/>
        <w:jc w:val="both"/>
        <w:rPr>
          <w:rFonts w:ascii="Trebuchet MS" w:hAnsi="Trebuchet MS"/>
        </w:rPr>
      </w:pPr>
      <w:r w:rsidRPr="008B243A">
        <w:rPr>
          <w:rFonts w:ascii="Trebuchet MS" w:hAnsi="Trebuchet MS"/>
        </w:rPr>
        <w:t xml:space="preserve">Cheltuielile bancare ocazionate de import (comisioanele bancare, sau orice alte cheltuieli rezultate din diferenţe de curs valutar), cheltuielile de transport </w:t>
      </w:r>
      <w:r w:rsidR="00FD25DE" w:rsidRPr="008B243A">
        <w:rPr>
          <w:rFonts w:ascii="Trebuchet MS" w:hAnsi="Trebuchet MS"/>
        </w:rPr>
        <w:t>sunt</w:t>
      </w:r>
      <w:r w:rsidRPr="008B243A">
        <w:rPr>
          <w:rFonts w:ascii="Trebuchet MS" w:hAnsi="Trebuchet MS"/>
        </w:rPr>
        <w:t xml:space="preserve"> suportate de </w:t>
      </w:r>
      <w:r w:rsidR="008F2475">
        <w:rPr>
          <w:rFonts w:ascii="Trebuchet MS" w:hAnsi="Trebuchet MS"/>
        </w:rPr>
        <w:t>B</w:t>
      </w:r>
      <w:r w:rsidRPr="008B243A">
        <w:rPr>
          <w:rFonts w:ascii="Trebuchet MS" w:hAnsi="Trebuchet MS"/>
        </w:rPr>
        <w:t>eneficiar.</w:t>
      </w:r>
    </w:p>
    <w:p w14:paraId="18DF16B7" w14:textId="77777777" w:rsidR="009D17CA" w:rsidRPr="00700D0F" w:rsidRDefault="009D17CA" w:rsidP="00700D0F">
      <w:pPr>
        <w:ind w:right="-846"/>
        <w:jc w:val="both"/>
        <w:rPr>
          <w:rFonts w:ascii="Trebuchet MS" w:hAnsi="Trebuchet MS"/>
        </w:rPr>
      </w:pPr>
    </w:p>
    <w:p w14:paraId="140F774C" w14:textId="3A352DEB" w:rsidR="009D17CA" w:rsidRPr="00375A4A" w:rsidRDefault="006B339C" w:rsidP="00700D0F">
      <w:pPr>
        <w:ind w:right="-846"/>
        <w:jc w:val="both"/>
        <w:rPr>
          <w:rFonts w:ascii="Trebuchet MS" w:hAnsi="Trebuchet MS"/>
          <w:b/>
          <w:bCs/>
        </w:rPr>
      </w:pPr>
      <w:r w:rsidRPr="00375A4A">
        <w:rPr>
          <w:rFonts w:ascii="Trebuchet MS" w:hAnsi="Trebuchet MS"/>
          <w:b/>
          <w:bCs/>
          <w:lang w:val="ro-RO"/>
        </w:rPr>
        <w:t xml:space="preserve">Articolul </w:t>
      </w:r>
      <w:r w:rsidR="002D3A58">
        <w:rPr>
          <w:rFonts w:ascii="Trebuchet MS" w:hAnsi="Trebuchet MS"/>
          <w:b/>
          <w:bCs/>
          <w:lang w:val="ro-RO"/>
        </w:rPr>
        <w:t>8</w:t>
      </w:r>
      <w:r w:rsidRPr="00375A4A">
        <w:rPr>
          <w:rFonts w:ascii="Trebuchet MS" w:hAnsi="Trebuchet MS"/>
          <w:b/>
          <w:bCs/>
          <w:lang w:val="ro-RO"/>
        </w:rPr>
        <w:t xml:space="preserve"> – </w:t>
      </w:r>
      <w:r w:rsidR="00375A4A">
        <w:rPr>
          <w:rFonts w:ascii="Trebuchet MS" w:hAnsi="Trebuchet MS"/>
          <w:b/>
          <w:bCs/>
        </w:rPr>
        <w:t xml:space="preserve">Drepturi </w:t>
      </w:r>
      <w:r w:rsidR="008B1CE1">
        <w:rPr>
          <w:rFonts w:ascii="Trebuchet MS" w:hAnsi="Trebuchet MS"/>
          <w:b/>
          <w:bCs/>
        </w:rPr>
        <w:t>ș</w:t>
      </w:r>
      <w:r w:rsidR="00375A4A">
        <w:rPr>
          <w:rFonts w:ascii="Trebuchet MS" w:hAnsi="Trebuchet MS"/>
          <w:b/>
          <w:bCs/>
        </w:rPr>
        <w:t>i obliga</w:t>
      </w:r>
      <w:r w:rsidR="00122DBB">
        <w:rPr>
          <w:rFonts w:ascii="Trebuchet MS" w:hAnsi="Trebuchet MS"/>
          <w:b/>
          <w:bCs/>
        </w:rPr>
        <w:t>ț</w:t>
      </w:r>
      <w:r w:rsidR="00375A4A">
        <w:rPr>
          <w:rFonts w:ascii="Trebuchet MS" w:hAnsi="Trebuchet MS"/>
          <w:b/>
          <w:bCs/>
        </w:rPr>
        <w:t>ii</w:t>
      </w:r>
    </w:p>
    <w:p w14:paraId="306054EF" w14:textId="235B0FB0" w:rsidR="009D17CA" w:rsidRPr="008B243A" w:rsidRDefault="009D17CA" w:rsidP="008B243A">
      <w:pPr>
        <w:pStyle w:val="ListParagraph"/>
        <w:numPr>
          <w:ilvl w:val="0"/>
          <w:numId w:val="41"/>
        </w:numPr>
        <w:tabs>
          <w:tab w:val="left" w:pos="0"/>
          <w:tab w:val="left" w:pos="426"/>
        </w:tabs>
        <w:ind w:left="0" w:right="-846" w:hanging="11"/>
        <w:jc w:val="both"/>
        <w:rPr>
          <w:rFonts w:ascii="Trebuchet MS" w:hAnsi="Trebuchet MS"/>
        </w:rPr>
      </w:pPr>
      <w:r w:rsidRPr="008B243A">
        <w:rPr>
          <w:rFonts w:ascii="Trebuchet MS" w:hAnsi="Trebuchet MS"/>
        </w:rPr>
        <w:t>Administratorul are următoarele drepturi:</w:t>
      </w:r>
    </w:p>
    <w:p w14:paraId="7AA722BF" w14:textId="58B19C7E" w:rsidR="009D17CA" w:rsidRPr="008B243A"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să solicite orice documente justificative privind derularea implementării Proiectului</w:t>
      </w:r>
      <w:r w:rsidR="008F2475">
        <w:rPr>
          <w:rFonts w:ascii="Trebuchet MS" w:hAnsi="Trebuchet MS"/>
        </w:rPr>
        <w:t>;</w:t>
      </w:r>
    </w:p>
    <w:p w14:paraId="469CA6C6" w14:textId="38E5093B" w:rsidR="00503E6E" w:rsidRPr="008B243A"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 xml:space="preserve">să efectueze controale pe toată perioada de implementare a Proiectului, precum şi după încheierea acestuia pe o perioadă de </w:t>
      </w:r>
      <w:r w:rsidR="00145813" w:rsidRPr="008B243A">
        <w:rPr>
          <w:rFonts w:ascii="Trebuchet MS" w:hAnsi="Trebuchet MS"/>
        </w:rPr>
        <w:t>3</w:t>
      </w:r>
      <w:r w:rsidRPr="008B243A">
        <w:rPr>
          <w:rFonts w:ascii="Trebuchet MS" w:hAnsi="Trebuchet MS"/>
        </w:rPr>
        <w:t xml:space="preserve"> ani de la</w:t>
      </w:r>
      <w:r w:rsidR="005106E5" w:rsidRPr="008B243A">
        <w:rPr>
          <w:rFonts w:ascii="Trebuchet MS" w:hAnsi="Trebuchet MS"/>
        </w:rPr>
        <w:t xml:space="preserve"> </w:t>
      </w:r>
      <w:r w:rsidR="0058394F" w:rsidRPr="008B243A">
        <w:rPr>
          <w:rFonts w:ascii="Trebuchet MS" w:hAnsi="Trebuchet MS"/>
        </w:rPr>
        <w:t>finalizarea proiectulu</w:t>
      </w:r>
      <w:r w:rsidR="008F2475">
        <w:rPr>
          <w:rFonts w:ascii="Trebuchet MS" w:hAnsi="Trebuchet MS"/>
        </w:rPr>
        <w:t>i;</w:t>
      </w:r>
    </w:p>
    <w:p w14:paraId="35A5EDD0" w14:textId="60F026F3" w:rsidR="009D17CA" w:rsidRPr="008B243A" w:rsidRDefault="009D17CA" w:rsidP="008B243A">
      <w:pPr>
        <w:pStyle w:val="ListParagraph"/>
        <w:numPr>
          <w:ilvl w:val="0"/>
          <w:numId w:val="41"/>
        </w:numPr>
        <w:tabs>
          <w:tab w:val="left" w:pos="426"/>
        </w:tabs>
        <w:ind w:left="0" w:right="-846" w:hanging="11"/>
        <w:jc w:val="both"/>
        <w:rPr>
          <w:rFonts w:ascii="Trebuchet MS" w:hAnsi="Trebuchet MS"/>
        </w:rPr>
      </w:pPr>
      <w:r w:rsidRPr="008B243A">
        <w:rPr>
          <w:rFonts w:ascii="Trebuchet MS" w:hAnsi="Trebuchet MS"/>
        </w:rPr>
        <w:t>Beneficiarul are următor</w:t>
      </w:r>
      <w:r w:rsidR="00000863">
        <w:rPr>
          <w:rFonts w:ascii="Trebuchet MS" w:hAnsi="Trebuchet MS"/>
        </w:rPr>
        <w:t>ul</w:t>
      </w:r>
      <w:r w:rsidRPr="008B243A">
        <w:rPr>
          <w:rFonts w:ascii="Trebuchet MS" w:hAnsi="Trebuchet MS"/>
        </w:rPr>
        <w:t xml:space="preserve"> drept:</w:t>
      </w:r>
    </w:p>
    <w:p w14:paraId="39A104A0" w14:textId="61010279" w:rsidR="009D17CA" w:rsidRPr="008B243A"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să primească sumele reprezentând finanţarea Proiectului, în termenii şi condiţiile stabilite în prezentul contract</w:t>
      </w:r>
      <w:r w:rsidR="007E3898" w:rsidRPr="008B243A">
        <w:rPr>
          <w:rFonts w:ascii="Trebuchet MS" w:hAnsi="Trebuchet MS"/>
        </w:rPr>
        <w:t>.</w:t>
      </w:r>
    </w:p>
    <w:p w14:paraId="4A6C85EF" w14:textId="3744AEAF" w:rsidR="009D17CA" w:rsidRPr="008B243A" w:rsidRDefault="009D17CA" w:rsidP="008B243A">
      <w:pPr>
        <w:pStyle w:val="ListParagraph"/>
        <w:numPr>
          <w:ilvl w:val="0"/>
          <w:numId w:val="41"/>
        </w:numPr>
        <w:tabs>
          <w:tab w:val="left" w:pos="426"/>
        </w:tabs>
        <w:ind w:left="0" w:right="-846" w:hanging="11"/>
        <w:jc w:val="both"/>
        <w:rPr>
          <w:rFonts w:ascii="Trebuchet MS" w:hAnsi="Trebuchet MS"/>
        </w:rPr>
      </w:pPr>
      <w:r w:rsidRPr="008B243A">
        <w:rPr>
          <w:rFonts w:ascii="Trebuchet MS" w:hAnsi="Trebuchet MS"/>
        </w:rPr>
        <w:t>Administratorul are următoarele obligaţii:</w:t>
      </w:r>
    </w:p>
    <w:p w14:paraId="405B0AB9" w14:textId="24C8EC54" w:rsidR="009D17CA" w:rsidRPr="008B243A"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să asigure finanţarea proiectului în condiţiile contractului</w:t>
      </w:r>
      <w:r w:rsidR="008F2475">
        <w:rPr>
          <w:rFonts w:ascii="Trebuchet MS" w:hAnsi="Trebuchet MS"/>
        </w:rPr>
        <w:t>;</w:t>
      </w:r>
    </w:p>
    <w:p w14:paraId="7FB7406E" w14:textId="2747ED41" w:rsidR="009D17CA" w:rsidRPr="008B243A"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să urmărească îndeplinirea etapelor prevăzute în contract</w:t>
      </w:r>
      <w:r w:rsidR="008F2475">
        <w:rPr>
          <w:rFonts w:ascii="Trebuchet MS" w:hAnsi="Trebuchet MS"/>
        </w:rPr>
        <w:t>;</w:t>
      </w:r>
    </w:p>
    <w:p w14:paraId="2899EED4" w14:textId="0BE260DC" w:rsidR="009D17CA" w:rsidRPr="008B243A"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să urmărească menţinerea condiţiilor şi criteriilor de eligibilitate în perioada derulării contractului</w:t>
      </w:r>
      <w:r w:rsidR="008F2475">
        <w:rPr>
          <w:rFonts w:ascii="Trebuchet MS" w:hAnsi="Trebuchet MS"/>
        </w:rPr>
        <w:t>.</w:t>
      </w:r>
    </w:p>
    <w:p w14:paraId="346C0366" w14:textId="7C6041BF" w:rsidR="009D17CA" w:rsidRPr="008B243A" w:rsidRDefault="009D17CA" w:rsidP="008B243A">
      <w:pPr>
        <w:pStyle w:val="ListParagraph"/>
        <w:numPr>
          <w:ilvl w:val="0"/>
          <w:numId w:val="41"/>
        </w:numPr>
        <w:tabs>
          <w:tab w:val="left" w:pos="426"/>
        </w:tabs>
        <w:ind w:left="0" w:right="-846" w:hanging="11"/>
        <w:jc w:val="both"/>
        <w:rPr>
          <w:rFonts w:ascii="Trebuchet MS" w:hAnsi="Trebuchet MS"/>
        </w:rPr>
      </w:pPr>
      <w:r w:rsidRPr="008B243A">
        <w:rPr>
          <w:rFonts w:ascii="Trebuchet MS" w:hAnsi="Trebuchet MS"/>
        </w:rPr>
        <w:t>Beneficiarul are următoarele obligaţii:</w:t>
      </w:r>
    </w:p>
    <w:p w14:paraId="2ECB255D" w14:textId="5862248E" w:rsidR="009D17CA" w:rsidRPr="008B243A"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să implementeaze Proiectul în conformitate cu dispoziţiile prezentului contract</w:t>
      </w:r>
      <w:r w:rsidR="008F2475">
        <w:rPr>
          <w:rFonts w:ascii="Trebuchet MS" w:hAnsi="Trebuchet MS"/>
        </w:rPr>
        <w:t>;</w:t>
      </w:r>
    </w:p>
    <w:p w14:paraId="42653B4C" w14:textId="041904A4" w:rsidR="009D17CA" w:rsidRPr="008B243A" w:rsidRDefault="0020677C" w:rsidP="008B243A">
      <w:pPr>
        <w:pStyle w:val="ListParagraph"/>
        <w:numPr>
          <w:ilvl w:val="1"/>
          <w:numId w:val="41"/>
        </w:numPr>
        <w:tabs>
          <w:tab w:val="left" w:pos="426"/>
        </w:tabs>
        <w:ind w:left="0" w:right="-846" w:hanging="11"/>
        <w:jc w:val="both"/>
        <w:rPr>
          <w:rFonts w:ascii="Trebuchet MS" w:hAnsi="Trebuchet MS"/>
        </w:rPr>
      </w:pPr>
      <w:r>
        <w:rPr>
          <w:rFonts w:ascii="Trebuchet MS" w:hAnsi="Trebuchet MS"/>
        </w:rPr>
        <w:t>să pună la dispoziţia A</w:t>
      </w:r>
      <w:r w:rsidR="009D17CA" w:rsidRPr="008B243A">
        <w:rPr>
          <w:rFonts w:ascii="Trebuchet MS" w:hAnsi="Trebuchet MS"/>
        </w:rPr>
        <w:t>dministratorului toate informaţiile privitoare la implementarea Proiectului</w:t>
      </w:r>
      <w:r w:rsidR="008F2475">
        <w:rPr>
          <w:rFonts w:ascii="Trebuchet MS" w:hAnsi="Trebuchet MS"/>
        </w:rPr>
        <w:t>;</w:t>
      </w:r>
    </w:p>
    <w:p w14:paraId="40A0BCA2" w14:textId="03193763" w:rsidR="009D17CA" w:rsidRPr="008B243A"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să asigure înregistrările tutu</w:t>
      </w:r>
      <w:r w:rsidR="00B1347F">
        <w:rPr>
          <w:rFonts w:ascii="Trebuchet MS" w:hAnsi="Trebuchet MS"/>
        </w:rPr>
        <w:t>r</w:t>
      </w:r>
      <w:r w:rsidRPr="008B243A">
        <w:rPr>
          <w:rFonts w:ascii="Trebuchet MS" w:hAnsi="Trebuchet MS"/>
        </w:rPr>
        <w:t>or documentelor privind operaţiunile aferente prezentului contract</w:t>
      </w:r>
      <w:r w:rsidR="003D4B77" w:rsidRPr="008B243A">
        <w:rPr>
          <w:rFonts w:ascii="Trebuchet MS" w:hAnsi="Trebuchet MS"/>
        </w:rPr>
        <w:t>, în evidenţa contabilă</w:t>
      </w:r>
      <w:r w:rsidRPr="008B243A">
        <w:rPr>
          <w:rFonts w:ascii="Trebuchet MS" w:hAnsi="Trebuchet MS"/>
        </w:rPr>
        <w:t xml:space="preserve"> şi arhivarea acestora, conform prevederilor legale în vigoare</w:t>
      </w:r>
      <w:r w:rsidR="008F2475">
        <w:rPr>
          <w:rFonts w:ascii="Trebuchet MS" w:hAnsi="Trebuchet MS"/>
        </w:rPr>
        <w:t>;</w:t>
      </w:r>
    </w:p>
    <w:p w14:paraId="71716D83" w14:textId="0010E6C3" w:rsidR="009D17CA" w:rsidRPr="008B243A"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 xml:space="preserve">să păstreze mijloacele fixe achiziţionate în cadrul </w:t>
      </w:r>
      <w:r w:rsidR="007A1F09" w:rsidRPr="008B243A">
        <w:rPr>
          <w:rFonts w:ascii="Trebuchet MS" w:hAnsi="Trebuchet MS"/>
        </w:rPr>
        <w:t xml:space="preserve">prezentului contract </w:t>
      </w:r>
      <w:r w:rsidRPr="008B243A">
        <w:rPr>
          <w:rFonts w:ascii="Trebuchet MS" w:hAnsi="Trebuchet MS"/>
        </w:rPr>
        <w:t xml:space="preserve">pe perioada </w:t>
      </w:r>
      <w:r w:rsidR="00404F71" w:rsidRPr="008B243A">
        <w:rPr>
          <w:rFonts w:ascii="Trebuchet MS" w:hAnsi="Trebuchet MS"/>
        </w:rPr>
        <w:t xml:space="preserve">de </w:t>
      </w:r>
      <w:r w:rsidR="00000863">
        <w:rPr>
          <w:rFonts w:ascii="Trebuchet MS" w:hAnsi="Trebuchet MS"/>
        </w:rPr>
        <w:t xml:space="preserve">minim </w:t>
      </w:r>
      <w:r w:rsidR="00404F71" w:rsidRPr="008B243A">
        <w:rPr>
          <w:rFonts w:ascii="Trebuchet MS" w:hAnsi="Trebuchet MS"/>
        </w:rPr>
        <w:t>3 ani</w:t>
      </w:r>
      <w:r w:rsidR="00EC7171" w:rsidRPr="008B243A">
        <w:rPr>
          <w:rFonts w:ascii="Trebuchet MS" w:hAnsi="Trebuchet MS"/>
        </w:rPr>
        <w:t xml:space="preserve"> de la finalizarea proiectului, dar nu mai puțin dec</w:t>
      </w:r>
      <w:r w:rsidR="00540FCB" w:rsidRPr="008B243A">
        <w:rPr>
          <w:rFonts w:ascii="Trebuchet MS" w:hAnsi="Trebuchet MS"/>
        </w:rPr>
        <w:t xml:space="preserve">ât durata </w:t>
      </w:r>
      <w:r w:rsidRPr="008B243A">
        <w:rPr>
          <w:rFonts w:ascii="Trebuchet MS" w:hAnsi="Trebuchet MS"/>
        </w:rPr>
        <w:t>normală de funcţionare prevăzută în CATALOGUL privind clasificarea şi duratele normale de funcţionare a mijloacelor fixe aprobat</w:t>
      </w:r>
      <w:r w:rsidR="00122DBB">
        <w:rPr>
          <w:rFonts w:ascii="Trebuchet MS" w:hAnsi="Trebuchet MS"/>
        </w:rPr>
        <w:t>e</w:t>
      </w:r>
      <w:r w:rsidRPr="008B243A">
        <w:rPr>
          <w:rFonts w:ascii="Trebuchet MS" w:hAnsi="Trebuchet MS"/>
        </w:rPr>
        <w:t xml:space="preserve"> prin Hotărârea Guvernului nr. 2</w:t>
      </w:r>
      <w:r w:rsidR="00C158B1">
        <w:rPr>
          <w:rFonts w:ascii="Trebuchet MS" w:hAnsi="Trebuchet MS"/>
        </w:rPr>
        <w:t>.</w:t>
      </w:r>
      <w:r w:rsidRPr="008B243A">
        <w:rPr>
          <w:rFonts w:ascii="Trebuchet MS" w:hAnsi="Trebuchet MS"/>
        </w:rPr>
        <w:t>139/2004</w:t>
      </w:r>
      <w:r w:rsidR="00E363AE">
        <w:rPr>
          <w:rFonts w:ascii="Trebuchet MS" w:hAnsi="Trebuchet MS"/>
        </w:rPr>
        <w:t>,</w:t>
      </w:r>
      <w:r w:rsidRPr="008B243A">
        <w:rPr>
          <w:rFonts w:ascii="Trebuchet MS" w:hAnsi="Trebuchet MS"/>
        </w:rPr>
        <w:t xml:space="preserve"> cu modificările şi completările ulterioare</w:t>
      </w:r>
      <w:r w:rsidR="008F2475">
        <w:rPr>
          <w:rFonts w:ascii="Trebuchet MS" w:hAnsi="Trebuchet MS"/>
        </w:rPr>
        <w:t>;</w:t>
      </w:r>
    </w:p>
    <w:p w14:paraId="2783328D" w14:textId="04637B73" w:rsidR="009D17CA" w:rsidRPr="008B243A" w:rsidRDefault="009D17CA" w:rsidP="000F2C42">
      <w:pPr>
        <w:pStyle w:val="ListParagraph"/>
        <w:numPr>
          <w:ilvl w:val="1"/>
          <w:numId w:val="41"/>
        </w:numPr>
        <w:tabs>
          <w:tab w:val="left" w:pos="426"/>
        </w:tabs>
        <w:ind w:left="0" w:right="-846" w:firstLine="0"/>
        <w:jc w:val="both"/>
        <w:rPr>
          <w:rFonts w:ascii="Trebuchet MS" w:hAnsi="Trebuchet MS"/>
        </w:rPr>
      </w:pPr>
      <w:proofErr w:type="gramStart"/>
      <w:r w:rsidRPr="008B243A">
        <w:rPr>
          <w:rFonts w:ascii="Trebuchet MS" w:hAnsi="Trebuchet MS"/>
        </w:rPr>
        <w:t>să</w:t>
      </w:r>
      <w:proofErr w:type="gramEnd"/>
      <w:r w:rsidRPr="008B243A">
        <w:rPr>
          <w:rFonts w:ascii="Trebuchet MS" w:hAnsi="Trebuchet MS"/>
        </w:rPr>
        <w:t xml:space="preserve"> accepte şi să faciliteze controlul reprezentantului </w:t>
      </w:r>
      <w:r w:rsidR="007C477B">
        <w:rPr>
          <w:rFonts w:ascii="Trebuchet MS" w:hAnsi="Trebuchet MS"/>
        </w:rPr>
        <w:t>A</w:t>
      </w:r>
      <w:r w:rsidRPr="008B243A">
        <w:rPr>
          <w:rFonts w:ascii="Trebuchet MS" w:hAnsi="Trebuchet MS"/>
        </w:rPr>
        <w:t xml:space="preserve">dministratorului asupra modalităţii de folosire a ajutorului financiar nerambursabil, în timpul şi după încetarea contractului pe perioada menţionată la </w:t>
      </w:r>
      <w:r w:rsidR="00607197" w:rsidRPr="008B243A">
        <w:rPr>
          <w:rFonts w:ascii="Trebuchet MS" w:hAnsi="Trebuchet MS"/>
        </w:rPr>
        <w:t xml:space="preserve">alin. </w:t>
      </w:r>
      <w:r w:rsidRPr="008B243A">
        <w:rPr>
          <w:rFonts w:ascii="Trebuchet MS" w:hAnsi="Trebuchet MS"/>
        </w:rPr>
        <w:t>(</w:t>
      </w:r>
      <w:r w:rsidR="009F0D28">
        <w:rPr>
          <w:rFonts w:ascii="Trebuchet MS" w:hAnsi="Trebuchet MS"/>
        </w:rPr>
        <w:t>1</w:t>
      </w:r>
      <w:r w:rsidRPr="008B243A">
        <w:rPr>
          <w:rFonts w:ascii="Trebuchet MS" w:hAnsi="Trebuchet MS"/>
        </w:rPr>
        <w:t>) lit.</w:t>
      </w:r>
      <w:r w:rsidR="00C158B1">
        <w:rPr>
          <w:rFonts w:ascii="Trebuchet MS" w:hAnsi="Trebuchet MS"/>
        </w:rPr>
        <w:t xml:space="preserve"> </w:t>
      </w:r>
      <w:r w:rsidR="009F0D28">
        <w:rPr>
          <w:rFonts w:ascii="Trebuchet MS" w:hAnsi="Trebuchet MS"/>
        </w:rPr>
        <w:t>b</w:t>
      </w:r>
      <w:r w:rsidRPr="008B243A">
        <w:rPr>
          <w:rFonts w:ascii="Trebuchet MS" w:hAnsi="Trebuchet MS"/>
        </w:rPr>
        <w:t xml:space="preserve">). </w:t>
      </w:r>
    </w:p>
    <w:p w14:paraId="08BB50C8" w14:textId="0DA608F2" w:rsidR="00AD6C23" w:rsidRDefault="009D17CA" w:rsidP="008B243A">
      <w:pPr>
        <w:pStyle w:val="ListParagraph"/>
        <w:numPr>
          <w:ilvl w:val="1"/>
          <w:numId w:val="41"/>
        </w:numPr>
        <w:tabs>
          <w:tab w:val="left" w:pos="426"/>
        </w:tabs>
        <w:ind w:left="0" w:right="-846" w:hanging="11"/>
        <w:jc w:val="both"/>
        <w:rPr>
          <w:rFonts w:ascii="Trebuchet MS" w:hAnsi="Trebuchet MS"/>
        </w:rPr>
      </w:pPr>
      <w:r w:rsidRPr="008B243A">
        <w:rPr>
          <w:rFonts w:ascii="Trebuchet MS" w:hAnsi="Trebuchet MS"/>
        </w:rPr>
        <w:t xml:space="preserve">să achiziţioneze bunurile şi/sau serviciile pentru implementarea Proiectului </w:t>
      </w:r>
      <w:r w:rsidR="00000863">
        <w:rPr>
          <w:rFonts w:ascii="Trebuchet MS" w:hAnsi="Trebuchet MS"/>
        </w:rPr>
        <w:t>cu respectarea Legii nr. 98/2016</w:t>
      </w:r>
      <w:r w:rsidR="007C477B">
        <w:rPr>
          <w:rFonts w:ascii="Trebuchet MS" w:hAnsi="Trebuchet MS"/>
        </w:rPr>
        <w:t>;</w:t>
      </w:r>
    </w:p>
    <w:p w14:paraId="1516AFD9" w14:textId="4AA0F81B" w:rsidR="00AD6C23" w:rsidRDefault="00AD6C23" w:rsidP="00AD6C23">
      <w:pPr>
        <w:pStyle w:val="Default"/>
        <w:numPr>
          <w:ilvl w:val="1"/>
          <w:numId w:val="41"/>
        </w:numPr>
        <w:tabs>
          <w:tab w:val="left" w:pos="284"/>
        </w:tabs>
        <w:spacing w:before="0" w:after="0"/>
        <w:ind w:left="0" w:right="-705" w:firstLine="0"/>
        <w:rPr>
          <w:rFonts w:ascii="Trebuchet MS" w:hAnsi="Trebuchet MS" w:cs="Times New Roman"/>
        </w:rPr>
      </w:pPr>
      <w:r w:rsidRPr="00AD6C23">
        <w:rPr>
          <w:rFonts w:ascii="Trebuchet MS" w:hAnsi="Trebuchet MS" w:cs="Times New Roman"/>
        </w:rPr>
        <w:t>Beneficiarul are obligaţia să asigure resursele necesare desfăşurării activit</w:t>
      </w:r>
      <w:r w:rsidR="00122DBB">
        <w:rPr>
          <w:rFonts w:ascii="Trebuchet MS" w:hAnsi="Trebuchet MS" w:cs="Times New Roman"/>
        </w:rPr>
        <w:t>ăț</w:t>
      </w:r>
      <w:r w:rsidRPr="00AD6C23">
        <w:rPr>
          <w:rFonts w:ascii="Trebuchet MS" w:hAnsi="Trebuchet MS" w:cs="Times New Roman"/>
        </w:rPr>
        <w:t>ilor proiectului, conform Cererii de Finanţare, în termenele stabilite prin prezentul Contract de Finanţare.</w:t>
      </w:r>
    </w:p>
    <w:p w14:paraId="59935A36" w14:textId="40085CBA" w:rsidR="002456BE" w:rsidRPr="004053C6" w:rsidRDefault="00B24900" w:rsidP="00B24900">
      <w:pPr>
        <w:pStyle w:val="Default"/>
        <w:tabs>
          <w:tab w:val="left" w:pos="284"/>
          <w:tab w:val="left" w:pos="567"/>
        </w:tabs>
        <w:spacing w:before="0" w:after="0"/>
        <w:ind w:right="-846"/>
        <w:rPr>
          <w:rFonts w:ascii="Trebuchet MS" w:hAnsi="Trebuchet MS" w:cs="Times New Roman"/>
        </w:rPr>
      </w:pPr>
      <w:r>
        <w:rPr>
          <w:rFonts w:ascii="Trebuchet MS" w:hAnsi="Trebuchet MS" w:cs="Times New Roman"/>
        </w:rPr>
        <w:t xml:space="preserve">(5) </w:t>
      </w:r>
      <w:r w:rsidR="002456BE" w:rsidRPr="004053C6">
        <w:rPr>
          <w:rFonts w:ascii="Trebuchet MS" w:hAnsi="Trebuchet MS" w:cs="Times New Roman"/>
        </w:rPr>
        <w:t xml:space="preserve">Beneficiarul are obligaţia de a informa </w:t>
      </w:r>
      <w:r w:rsidR="007C477B">
        <w:rPr>
          <w:rFonts w:ascii="Trebuchet MS" w:hAnsi="Trebuchet MS" w:cs="Times New Roman"/>
        </w:rPr>
        <w:t>A</w:t>
      </w:r>
      <w:r w:rsidR="002456BE" w:rsidRPr="004053C6">
        <w:rPr>
          <w:rFonts w:ascii="Trebuchet MS" w:hAnsi="Trebuchet MS" w:cs="Times New Roman"/>
        </w:rPr>
        <w:t xml:space="preserve">dministratorul în termen de maximum 3 zile lucrătoare cu privire la următoarele aspecte, care </w:t>
      </w:r>
      <w:r w:rsidR="0020677C">
        <w:rPr>
          <w:rFonts w:ascii="Trebuchet MS" w:hAnsi="Trebuchet MS" w:cs="Times New Roman"/>
        </w:rPr>
        <w:t>nu vor face obiectul aprobării A</w:t>
      </w:r>
      <w:r w:rsidR="002456BE" w:rsidRPr="004053C6">
        <w:rPr>
          <w:rFonts w:ascii="Trebuchet MS" w:hAnsi="Trebuchet MS" w:cs="Times New Roman"/>
        </w:rPr>
        <w:t>dministratorului:</w:t>
      </w:r>
    </w:p>
    <w:p w14:paraId="04F8C22E" w14:textId="31742A3C" w:rsidR="002456BE" w:rsidRPr="004053C6" w:rsidRDefault="002456BE" w:rsidP="000F2C42">
      <w:pPr>
        <w:pStyle w:val="Head2-Alin"/>
        <w:numPr>
          <w:ilvl w:val="1"/>
          <w:numId w:val="13"/>
        </w:numPr>
        <w:tabs>
          <w:tab w:val="left" w:pos="426"/>
          <w:tab w:val="num" w:pos="993"/>
        </w:tabs>
        <w:spacing w:before="0" w:after="0"/>
        <w:ind w:left="0" w:right="-846" w:firstLine="0"/>
        <w:rPr>
          <w:sz w:val="24"/>
        </w:rPr>
      </w:pPr>
      <w:r w:rsidRPr="004053C6">
        <w:rPr>
          <w:sz w:val="24"/>
        </w:rPr>
        <w:t>schimbarea denumiri</w:t>
      </w:r>
      <w:r w:rsidR="0020677C">
        <w:rPr>
          <w:sz w:val="24"/>
        </w:rPr>
        <w:t>i, schimbarea adresei sediului B</w:t>
      </w:r>
      <w:r w:rsidRPr="004053C6">
        <w:rPr>
          <w:sz w:val="24"/>
        </w:rPr>
        <w:t xml:space="preserve">eneficiarului; </w:t>
      </w:r>
    </w:p>
    <w:p w14:paraId="563E1C27" w14:textId="77777777" w:rsidR="002456BE" w:rsidRPr="004053C6" w:rsidRDefault="002456BE" w:rsidP="000F2C42">
      <w:pPr>
        <w:pStyle w:val="Head2-Alin"/>
        <w:numPr>
          <w:ilvl w:val="1"/>
          <w:numId w:val="13"/>
        </w:numPr>
        <w:tabs>
          <w:tab w:val="left" w:pos="426"/>
          <w:tab w:val="num" w:pos="993"/>
        </w:tabs>
        <w:spacing w:before="0" w:after="0"/>
        <w:ind w:left="0" w:right="-846" w:firstLine="0"/>
        <w:rPr>
          <w:sz w:val="24"/>
        </w:rPr>
      </w:pPr>
      <w:r w:rsidRPr="004053C6">
        <w:rPr>
          <w:sz w:val="24"/>
        </w:rPr>
        <w:t>schimbarea contului special deschis pentru Proiect;</w:t>
      </w:r>
    </w:p>
    <w:p w14:paraId="27CADBE9" w14:textId="77777777" w:rsidR="002456BE" w:rsidRPr="004053C6" w:rsidRDefault="002456BE" w:rsidP="000F2C42">
      <w:pPr>
        <w:pStyle w:val="Head2-Alin"/>
        <w:numPr>
          <w:ilvl w:val="1"/>
          <w:numId w:val="13"/>
        </w:numPr>
        <w:tabs>
          <w:tab w:val="left" w:pos="426"/>
          <w:tab w:val="num" w:pos="993"/>
        </w:tabs>
        <w:spacing w:before="0" w:after="0"/>
        <w:ind w:left="0" w:right="-846" w:firstLine="0"/>
        <w:rPr>
          <w:sz w:val="24"/>
        </w:rPr>
      </w:pPr>
      <w:r w:rsidRPr="004053C6">
        <w:rPr>
          <w:sz w:val="24"/>
        </w:rPr>
        <w:t>înlocuirea reprezentantului legal;</w:t>
      </w:r>
    </w:p>
    <w:p w14:paraId="77250F41" w14:textId="73E419B1" w:rsidR="0045490E" w:rsidRPr="00E363AE" w:rsidRDefault="00B24900" w:rsidP="00B24900">
      <w:pPr>
        <w:pStyle w:val="Default"/>
        <w:tabs>
          <w:tab w:val="left" w:pos="284"/>
          <w:tab w:val="left" w:pos="567"/>
        </w:tabs>
        <w:spacing w:before="0" w:after="0"/>
        <w:ind w:right="-846"/>
        <w:rPr>
          <w:rFonts w:ascii="Trebuchet MS" w:hAnsi="Trebuchet MS" w:cs="Times New Roman"/>
        </w:rPr>
      </w:pPr>
      <w:r>
        <w:rPr>
          <w:rFonts w:ascii="Trebuchet MS" w:hAnsi="Trebuchet MS"/>
        </w:rPr>
        <w:t xml:space="preserve">(6) </w:t>
      </w:r>
      <w:r w:rsidR="002456BE" w:rsidRPr="00E363AE">
        <w:rPr>
          <w:rFonts w:ascii="Trebuchet MS" w:hAnsi="Trebuchet MS"/>
        </w:rPr>
        <w:t>Beneficiarul îşi asumă integral răspunderea pentru prejudiciile cauzate terţilor din culpa sa, pe durata contractului, iar Administratorul v</w:t>
      </w:r>
      <w:r w:rsidR="000F2C42" w:rsidRPr="00E363AE">
        <w:rPr>
          <w:rFonts w:ascii="Trebuchet MS" w:hAnsi="Trebuchet MS"/>
        </w:rPr>
        <w:t>a</w:t>
      </w:r>
      <w:r w:rsidR="002456BE" w:rsidRPr="00E363AE">
        <w:rPr>
          <w:rFonts w:ascii="Trebuchet MS" w:hAnsi="Trebuchet MS"/>
        </w:rPr>
        <w:t xml:space="preserve"> fi degrevat de orice responsabilitate pentru prejudiciile cauzate terţilor de către Beneficiar, ca urmare a executării prezentului Contract de Finanţare, cu excepţia celor care pot fi direct imputabile </w:t>
      </w:r>
      <w:r w:rsidR="007A74C0">
        <w:rPr>
          <w:rFonts w:ascii="Trebuchet MS" w:hAnsi="Trebuchet MS"/>
        </w:rPr>
        <w:t>terților în cauză</w:t>
      </w:r>
      <w:r w:rsidR="002456BE" w:rsidRPr="00E363AE">
        <w:rPr>
          <w:rFonts w:ascii="Trebuchet MS" w:hAnsi="Trebuchet MS"/>
        </w:rPr>
        <w:t>.</w:t>
      </w:r>
    </w:p>
    <w:p w14:paraId="10BA98BC" w14:textId="77777777" w:rsidR="00B24900" w:rsidRDefault="00B24900" w:rsidP="00B24900">
      <w:pPr>
        <w:pStyle w:val="Default"/>
        <w:tabs>
          <w:tab w:val="left" w:pos="284"/>
          <w:tab w:val="left" w:pos="567"/>
        </w:tabs>
        <w:spacing w:before="0" w:after="0"/>
        <w:ind w:right="-846"/>
        <w:rPr>
          <w:rFonts w:ascii="Trebuchet MS" w:hAnsi="Trebuchet MS" w:cs="Times New Roman"/>
        </w:rPr>
      </w:pPr>
    </w:p>
    <w:p w14:paraId="09FCADF4" w14:textId="61821A78" w:rsidR="0045490E" w:rsidRPr="00E363AE" w:rsidRDefault="00B24900" w:rsidP="00B24900">
      <w:pPr>
        <w:pStyle w:val="Default"/>
        <w:tabs>
          <w:tab w:val="left" w:pos="284"/>
          <w:tab w:val="left" w:pos="567"/>
        </w:tabs>
        <w:spacing w:before="0" w:after="0"/>
        <w:ind w:right="-846"/>
        <w:rPr>
          <w:rFonts w:ascii="Trebuchet MS" w:hAnsi="Trebuchet MS" w:cs="Times New Roman"/>
        </w:rPr>
      </w:pPr>
      <w:r>
        <w:rPr>
          <w:rFonts w:ascii="Trebuchet MS" w:hAnsi="Trebuchet MS" w:cs="Times New Roman"/>
        </w:rPr>
        <w:t xml:space="preserve">(7) </w:t>
      </w:r>
      <w:r w:rsidR="0045490E" w:rsidRPr="00E363AE">
        <w:rPr>
          <w:rFonts w:ascii="Trebuchet MS" w:hAnsi="Trebuchet MS" w:cs="Times New Roman"/>
        </w:rPr>
        <w:t xml:space="preserve">Beneficiarul este obligat să informeze </w:t>
      </w:r>
      <w:r w:rsidR="00E363AE" w:rsidRPr="00E363AE">
        <w:rPr>
          <w:rFonts w:ascii="Trebuchet MS" w:hAnsi="Trebuchet MS" w:cs="Times New Roman"/>
        </w:rPr>
        <w:t>Administratorul</w:t>
      </w:r>
      <w:r w:rsidR="0045490E" w:rsidRPr="00E363AE">
        <w:rPr>
          <w:rFonts w:ascii="Trebuchet MS" w:hAnsi="Trebuchet MS" w:cs="Times New Roman"/>
        </w:rPr>
        <w:t xml:space="preserve"> despre orice situaţie care poate determina încetarea sau întârzierea executării Contractului de Finanţare, în termen de maximum 5  zile lucrătoare de la data luării la cunoştinţă despre o astfel de situaţie, urmând ca </w:t>
      </w:r>
      <w:r w:rsidR="00E363AE" w:rsidRPr="00E363AE">
        <w:rPr>
          <w:rFonts w:ascii="Trebuchet MS" w:hAnsi="Trebuchet MS" w:cs="Times New Roman"/>
        </w:rPr>
        <w:t>Administratorul</w:t>
      </w:r>
      <w:r w:rsidR="0045490E" w:rsidRPr="00E363AE">
        <w:rPr>
          <w:rFonts w:ascii="Trebuchet MS" w:hAnsi="Trebuchet MS" w:cs="Times New Roman"/>
        </w:rPr>
        <w:t xml:space="preserve"> să decidă cu privire la măsurile corespunzătoare, conform </w:t>
      </w:r>
      <w:r w:rsidR="00E363AE" w:rsidRPr="00E363AE">
        <w:rPr>
          <w:rFonts w:ascii="Trebuchet MS" w:hAnsi="Trebuchet MS" w:cs="Times New Roman"/>
        </w:rPr>
        <w:t>prevederilor contractuale</w:t>
      </w:r>
      <w:r w:rsidR="0045490E" w:rsidRPr="00E363AE">
        <w:rPr>
          <w:rFonts w:ascii="Trebuchet MS" w:hAnsi="Trebuchet MS" w:cs="Times New Roman"/>
        </w:rPr>
        <w:t xml:space="preserve">. </w:t>
      </w:r>
    </w:p>
    <w:p w14:paraId="4E90113D" w14:textId="4A100052" w:rsidR="007C477B" w:rsidRDefault="00B24900" w:rsidP="00C35F1B">
      <w:pPr>
        <w:pStyle w:val="Head2-Alin"/>
        <w:tabs>
          <w:tab w:val="clear" w:pos="502"/>
          <w:tab w:val="clear" w:pos="2880"/>
          <w:tab w:val="left" w:pos="284"/>
          <w:tab w:val="left" w:pos="567"/>
          <w:tab w:val="left" w:pos="708"/>
        </w:tabs>
        <w:spacing w:before="0" w:after="0"/>
        <w:ind w:left="0" w:right="-846" w:firstLine="0"/>
        <w:rPr>
          <w:sz w:val="24"/>
        </w:rPr>
      </w:pPr>
      <w:r>
        <w:rPr>
          <w:sz w:val="24"/>
        </w:rPr>
        <w:t>(8</w:t>
      </w:r>
      <w:r w:rsidR="001401CA">
        <w:rPr>
          <w:sz w:val="24"/>
        </w:rPr>
        <w:t xml:space="preserve">) </w:t>
      </w:r>
      <w:r w:rsidR="0045490E" w:rsidRPr="00E363AE">
        <w:rPr>
          <w:sz w:val="24"/>
        </w:rPr>
        <w:t xml:space="preserve">Beneficiarul îşi exprimă acordul cu privire la prelucrarea, stocarea şi arhivarea datelor </w:t>
      </w:r>
      <w:r w:rsidR="0098099B">
        <w:rPr>
          <w:sz w:val="24"/>
        </w:rPr>
        <w:t xml:space="preserve">de către </w:t>
      </w:r>
      <w:r w:rsidR="007C477B">
        <w:rPr>
          <w:sz w:val="24"/>
        </w:rPr>
        <w:t>A</w:t>
      </w:r>
      <w:r w:rsidR="0098099B">
        <w:rPr>
          <w:sz w:val="24"/>
        </w:rPr>
        <w:t xml:space="preserve">dministrator </w:t>
      </w:r>
      <w:r w:rsidR="0045490E" w:rsidRPr="00E363AE">
        <w:rPr>
          <w:sz w:val="24"/>
        </w:rPr>
        <w:t>obţinute pe parcursul desfăşurării Contractului de Finanţare, în vederea utilizării, pe toată durata</w:t>
      </w:r>
      <w:r w:rsidR="0098099B">
        <w:rPr>
          <w:sz w:val="24"/>
        </w:rPr>
        <w:t xml:space="preserve"> contractului</w:t>
      </w:r>
      <w:r w:rsidR="0045490E" w:rsidRPr="00E363AE">
        <w:rPr>
          <w:sz w:val="24"/>
        </w:rPr>
        <w:t xml:space="preserve">, precum şi </w:t>
      </w:r>
      <w:r w:rsidR="00000863">
        <w:rPr>
          <w:sz w:val="24"/>
        </w:rPr>
        <w:t>10 ani</w:t>
      </w:r>
      <w:r w:rsidR="00F617B0">
        <w:rPr>
          <w:sz w:val="24"/>
        </w:rPr>
        <w:t xml:space="preserve"> dup</w:t>
      </w:r>
      <w:r w:rsidR="0098099B">
        <w:rPr>
          <w:sz w:val="24"/>
        </w:rPr>
        <w:t xml:space="preserve">ă data efectuării de către </w:t>
      </w:r>
      <w:r w:rsidR="0020677C">
        <w:rPr>
          <w:sz w:val="24"/>
        </w:rPr>
        <w:t>A</w:t>
      </w:r>
      <w:r w:rsidR="0098099B">
        <w:rPr>
          <w:sz w:val="24"/>
        </w:rPr>
        <w:t>dministrator a ultimei plăți</w:t>
      </w:r>
      <w:r w:rsidR="0020677C">
        <w:rPr>
          <w:sz w:val="24"/>
        </w:rPr>
        <w:t>.</w:t>
      </w:r>
      <w:r w:rsidR="0098099B">
        <w:rPr>
          <w:sz w:val="24"/>
        </w:rPr>
        <w:t xml:space="preserve"> </w:t>
      </w:r>
    </w:p>
    <w:p w14:paraId="42D62B36" w14:textId="25F195B1" w:rsidR="001401CA" w:rsidRPr="00E363AE" w:rsidRDefault="00B24900" w:rsidP="00C35F1B">
      <w:pPr>
        <w:pStyle w:val="Head2-Alin"/>
        <w:tabs>
          <w:tab w:val="clear" w:pos="502"/>
          <w:tab w:val="clear" w:pos="2880"/>
          <w:tab w:val="left" w:pos="284"/>
          <w:tab w:val="left" w:pos="567"/>
          <w:tab w:val="left" w:pos="708"/>
        </w:tabs>
        <w:spacing w:before="0" w:after="0"/>
        <w:ind w:left="0" w:right="-846" w:firstLine="0"/>
        <w:rPr>
          <w:sz w:val="24"/>
        </w:rPr>
      </w:pPr>
      <w:r>
        <w:rPr>
          <w:sz w:val="24"/>
        </w:rPr>
        <w:t>(9</w:t>
      </w:r>
      <w:r w:rsidR="001401CA">
        <w:rPr>
          <w:sz w:val="24"/>
        </w:rPr>
        <w:t xml:space="preserve">) </w:t>
      </w:r>
      <w:r w:rsidR="001401CA" w:rsidRPr="001401CA">
        <w:rPr>
          <w:sz w:val="24"/>
        </w:rPr>
        <w:t>Părţile se obligă să ia toate măsurile pentru prevenirea, constatarea şi sancţionarea neregulilor în conformitate  O.U.G. nr. 77/2014.</w:t>
      </w:r>
    </w:p>
    <w:p w14:paraId="7561985F" w14:textId="77777777" w:rsidR="00C35F1B" w:rsidRDefault="00C35F1B" w:rsidP="00C35F1B">
      <w:pPr>
        <w:pStyle w:val="Head2-Alin"/>
        <w:tabs>
          <w:tab w:val="clear" w:pos="502"/>
          <w:tab w:val="clear" w:pos="2880"/>
          <w:tab w:val="left" w:pos="284"/>
          <w:tab w:val="left" w:pos="567"/>
          <w:tab w:val="left" w:pos="708"/>
        </w:tabs>
        <w:spacing w:before="0" w:after="0"/>
        <w:ind w:left="0" w:right="-846" w:firstLine="0"/>
        <w:rPr>
          <w:b/>
          <w:bCs/>
        </w:rPr>
      </w:pPr>
    </w:p>
    <w:p w14:paraId="65FE9B4C" w14:textId="1B38C91F" w:rsidR="009D17CA" w:rsidRPr="00C35F1B" w:rsidRDefault="006B339C" w:rsidP="00C35F1B">
      <w:pPr>
        <w:pStyle w:val="Head2-Alin"/>
        <w:tabs>
          <w:tab w:val="clear" w:pos="502"/>
          <w:tab w:val="clear" w:pos="2880"/>
          <w:tab w:val="left" w:pos="284"/>
          <w:tab w:val="left" w:pos="567"/>
          <w:tab w:val="left" w:pos="708"/>
        </w:tabs>
        <w:spacing w:before="0" w:after="0"/>
        <w:ind w:left="0" w:right="-846" w:firstLine="0"/>
        <w:rPr>
          <w:b/>
          <w:bCs/>
          <w:sz w:val="24"/>
        </w:rPr>
      </w:pPr>
      <w:r w:rsidRPr="00C35F1B">
        <w:rPr>
          <w:b/>
          <w:bCs/>
          <w:sz w:val="24"/>
        </w:rPr>
        <w:t xml:space="preserve">Articolul </w:t>
      </w:r>
      <w:r w:rsidR="002D3A58" w:rsidRPr="00C35F1B">
        <w:rPr>
          <w:b/>
          <w:bCs/>
          <w:sz w:val="24"/>
        </w:rPr>
        <w:t>9</w:t>
      </w:r>
      <w:r w:rsidRPr="00C35F1B">
        <w:rPr>
          <w:b/>
          <w:bCs/>
          <w:sz w:val="24"/>
        </w:rPr>
        <w:t xml:space="preserve"> – </w:t>
      </w:r>
      <w:r w:rsidR="009D17CA" w:rsidRPr="00C35F1B">
        <w:rPr>
          <w:b/>
          <w:bCs/>
          <w:sz w:val="24"/>
        </w:rPr>
        <w:t xml:space="preserve"> </w:t>
      </w:r>
      <w:r w:rsidR="00375A4A" w:rsidRPr="00C35F1B">
        <w:rPr>
          <w:b/>
          <w:bCs/>
          <w:sz w:val="24"/>
        </w:rPr>
        <w:t>Clauza de confiden</w:t>
      </w:r>
      <w:r w:rsidR="00183D09">
        <w:rPr>
          <w:b/>
          <w:bCs/>
          <w:sz w:val="24"/>
        </w:rPr>
        <w:t>ț</w:t>
      </w:r>
      <w:r w:rsidR="00375A4A" w:rsidRPr="00C35F1B">
        <w:rPr>
          <w:b/>
          <w:bCs/>
          <w:sz w:val="24"/>
        </w:rPr>
        <w:t>ialitate</w:t>
      </w:r>
    </w:p>
    <w:p w14:paraId="7398A6E5" w14:textId="7E136AD2" w:rsidR="009D17CA" w:rsidRPr="00375A4A" w:rsidRDefault="009D17CA" w:rsidP="00375A4A">
      <w:pPr>
        <w:pStyle w:val="ListParagraph"/>
        <w:numPr>
          <w:ilvl w:val="0"/>
          <w:numId w:val="38"/>
        </w:numPr>
        <w:tabs>
          <w:tab w:val="left" w:pos="426"/>
        </w:tabs>
        <w:ind w:left="0" w:right="-846" w:firstLine="0"/>
        <w:jc w:val="both"/>
        <w:rPr>
          <w:rFonts w:ascii="Trebuchet MS" w:hAnsi="Trebuchet MS"/>
        </w:rPr>
      </w:pPr>
      <w:r w:rsidRPr="00375A4A">
        <w:rPr>
          <w:rFonts w:ascii="Trebuchet MS" w:hAnsi="Trebuchet MS"/>
        </w:rPr>
        <w:t>Părţile se obligă să nu dezvăluie, pe durata contractului sau după încetarea acestuia, pentru niciun motiv şi faţă de nicio persoană</w:t>
      </w:r>
      <w:r w:rsidR="00BA0DDE" w:rsidRPr="00375A4A">
        <w:rPr>
          <w:rFonts w:ascii="Trebuchet MS" w:hAnsi="Trebuchet MS"/>
        </w:rPr>
        <w:t xml:space="preserve"> </w:t>
      </w:r>
      <w:r w:rsidRPr="00375A4A">
        <w:rPr>
          <w:rFonts w:ascii="Trebuchet MS" w:hAnsi="Trebuchet MS"/>
        </w:rPr>
        <w:t>şi nici să utilizeze vreo informaţie confidenţială obţinută pe parcursul contractului, în legatură cu cealaltă parte</w:t>
      </w:r>
      <w:r w:rsidR="0019459C" w:rsidRPr="00375A4A">
        <w:rPr>
          <w:rFonts w:ascii="Trebuchet MS" w:hAnsi="Trebuchet MS"/>
        </w:rPr>
        <w:t>.</w:t>
      </w:r>
    </w:p>
    <w:p w14:paraId="42479BCC" w14:textId="37E42CAC" w:rsidR="009D17CA" w:rsidRPr="00375A4A" w:rsidRDefault="009D17CA" w:rsidP="00375A4A">
      <w:pPr>
        <w:pStyle w:val="ListParagraph"/>
        <w:numPr>
          <w:ilvl w:val="0"/>
          <w:numId w:val="38"/>
        </w:numPr>
        <w:tabs>
          <w:tab w:val="left" w:pos="426"/>
        </w:tabs>
        <w:ind w:left="0" w:right="-846" w:firstLine="0"/>
        <w:jc w:val="both"/>
        <w:rPr>
          <w:rFonts w:ascii="Trebuchet MS" w:hAnsi="Trebuchet MS"/>
        </w:rPr>
      </w:pPr>
      <w:r w:rsidRPr="00375A4A">
        <w:rPr>
          <w:rFonts w:ascii="Trebuchet MS" w:hAnsi="Trebuchet MS"/>
        </w:rPr>
        <w:t>În înţelesul prezentului contract, informaţii</w:t>
      </w:r>
      <w:r w:rsidR="000F5DB6" w:rsidRPr="00375A4A">
        <w:rPr>
          <w:rFonts w:ascii="Trebuchet MS" w:hAnsi="Trebuchet MS"/>
        </w:rPr>
        <w:t>le</w:t>
      </w:r>
      <w:r w:rsidRPr="00375A4A">
        <w:rPr>
          <w:rFonts w:ascii="Trebuchet MS" w:hAnsi="Trebuchet MS"/>
        </w:rPr>
        <w:t xml:space="preserve"> confidenţiale includ datele referitoare la activităţile comerciale, procesele tehnice, design, ori relative la invenţii, inovaţii sau la alte aspecte în legătură cu serviciul prestat conform contractului.</w:t>
      </w:r>
    </w:p>
    <w:p w14:paraId="5030BDA5" w14:textId="705B6586" w:rsidR="009D17CA" w:rsidRPr="00375A4A" w:rsidRDefault="009D17CA" w:rsidP="00375A4A">
      <w:pPr>
        <w:pStyle w:val="ListParagraph"/>
        <w:numPr>
          <w:ilvl w:val="0"/>
          <w:numId w:val="38"/>
        </w:numPr>
        <w:tabs>
          <w:tab w:val="left" w:pos="426"/>
        </w:tabs>
        <w:ind w:left="0" w:right="-846" w:firstLine="0"/>
        <w:jc w:val="both"/>
        <w:rPr>
          <w:rFonts w:ascii="Trebuchet MS" w:hAnsi="Trebuchet MS"/>
        </w:rPr>
      </w:pPr>
      <w:r w:rsidRPr="00375A4A">
        <w:rPr>
          <w:rFonts w:ascii="Trebuchet MS" w:hAnsi="Trebuchet MS"/>
        </w:rPr>
        <w:t xml:space="preserve">Părţile vor lua măsurile care se impun pentru respectarea de către personalul propriu a prevederilor </w:t>
      </w:r>
      <w:r w:rsidR="00572F2A">
        <w:rPr>
          <w:rFonts w:ascii="Trebuchet MS" w:hAnsi="Trebuchet MS"/>
        </w:rPr>
        <w:t xml:space="preserve">alin. (1) </w:t>
      </w:r>
      <w:r w:rsidRPr="00375A4A">
        <w:rPr>
          <w:rFonts w:ascii="Trebuchet MS" w:hAnsi="Trebuchet MS"/>
        </w:rPr>
        <w:t xml:space="preserve">şi </w:t>
      </w:r>
      <w:r w:rsidR="00572F2A">
        <w:rPr>
          <w:rFonts w:ascii="Trebuchet MS" w:hAnsi="Trebuchet MS"/>
        </w:rPr>
        <w:t>(2).</w:t>
      </w:r>
    </w:p>
    <w:p w14:paraId="78E8494A" w14:textId="0AA38522" w:rsidR="009D17CA" w:rsidRPr="00375A4A" w:rsidRDefault="009D17CA" w:rsidP="00375A4A">
      <w:pPr>
        <w:pStyle w:val="ListParagraph"/>
        <w:numPr>
          <w:ilvl w:val="0"/>
          <w:numId w:val="38"/>
        </w:numPr>
        <w:tabs>
          <w:tab w:val="left" w:pos="426"/>
        </w:tabs>
        <w:ind w:left="0" w:right="-846" w:firstLine="0"/>
        <w:jc w:val="both"/>
        <w:rPr>
          <w:rFonts w:ascii="Trebuchet MS" w:hAnsi="Trebuchet MS"/>
        </w:rPr>
      </w:pPr>
      <w:r w:rsidRPr="00375A4A">
        <w:rPr>
          <w:rFonts w:ascii="Trebuchet MS" w:hAnsi="Trebuchet MS"/>
        </w:rPr>
        <w:t xml:space="preserve">Sunt exceptate de la prevederile </w:t>
      </w:r>
      <w:r w:rsidR="00572F2A">
        <w:rPr>
          <w:rFonts w:ascii="Trebuchet MS" w:hAnsi="Trebuchet MS"/>
        </w:rPr>
        <w:t>alin. (1)</w:t>
      </w:r>
      <w:r w:rsidRPr="00375A4A">
        <w:rPr>
          <w:rFonts w:ascii="Trebuchet MS" w:hAnsi="Trebuchet MS"/>
        </w:rPr>
        <w:t xml:space="preserve"> documentele, datele şi informaţiile:</w:t>
      </w:r>
    </w:p>
    <w:p w14:paraId="0250A0BC" w14:textId="613F1693" w:rsidR="009D17CA" w:rsidRPr="00375A4A" w:rsidRDefault="009D17CA" w:rsidP="00375A4A">
      <w:pPr>
        <w:pStyle w:val="ListParagraph"/>
        <w:numPr>
          <w:ilvl w:val="1"/>
          <w:numId w:val="38"/>
        </w:numPr>
        <w:tabs>
          <w:tab w:val="left" w:pos="426"/>
        </w:tabs>
        <w:ind w:left="0" w:right="-846" w:firstLine="0"/>
        <w:jc w:val="both"/>
        <w:rPr>
          <w:rFonts w:ascii="Trebuchet MS" w:hAnsi="Trebuchet MS"/>
        </w:rPr>
      </w:pPr>
      <w:r w:rsidRPr="00375A4A">
        <w:rPr>
          <w:rFonts w:ascii="Trebuchet MS" w:hAnsi="Trebuchet MS"/>
        </w:rPr>
        <w:t>pentru a căror dezvăluire s-a primit acordul scris al celeilalte părţi contractante;</w:t>
      </w:r>
    </w:p>
    <w:p w14:paraId="6A3301B8" w14:textId="636B8F2D" w:rsidR="009D17CA" w:rsidRPr="00375A4A" w:rsidRDefault="009D17CA" w:rsidP="00375A4A">
      <w:pPr>
        <w:pStyle w:val="ListParagraph"/>
        <w:numPr>
          <w:ilvl w:val="1"/>
          <w:numId w:val="38"/>
        </w:numPr>
        <w:tabs>
          <w:tab w:val="left" w:pos="426"/>
        </w:tabs>
        <w:ind w:left="0" w:right="-846" w:firstLine="0"/>
        <w:jc w:val="both"/>
        <w:rPr>
          <w:rFonts w:ascii="Trebuchet MS" w:hAnsi="Trebuchet MS"/>
        </w:rPr>
      </w:pPr>
      <w:r w:rsidRPr="00375A4A">
        <w:rPr>
          <w:rFonts w:ascii="Trebuchet MS" w:hAnsi="Trebuchet MS"/>
        </w:rPr>
        <w:t xml:space="preserve">care sunt sau ajung la dispoziţia publicului, altfel decât prin încălcarea prevederilor contractului; </w:t>
      </w:r>
    </w:p>
    <w:p w14:paraId="41D5DD3E" w14:textId="493E6267" w:rsidR="009D17CA" w:rsidRPr="00375A4A" w:rsidRDefault="009D17CA" w:rsidP="00375A4A">
      <w:pPr>
        <w:pStyle w:val="ListParagraph"/>
        <w:numPr>
          <w:ilvl w:val="1"/>
          <w:numId w:val="38"/>
        </w:numPr>
        <w:tabs>
          <w:tab w:val="left" w:pos="426"/>
        </w:tabs>
        <w:ind w:left="0" w:right="-846" w:firstLine="0"/>
        <w:jc w:val="both"/>
        <w:rPr>
          <w:rFonts w:ascii="Trebuchet MS" w:hAnsi="Trebuchet MS"/>
        </w:rPr>
      </w:pPr>
      <w:r w:rsidRPr="00375A4A">
        <w:rPr>
          <w:rFonts w:ascii="Trebuchet MS" w:hAnsi="Trebuchet MS"/>
        </w:rPr>
        <w:t xml:space="preserve">pe care oricare dintre părţi trebuie să le facă publice conform legii şi potrivit </w:t>
      </w:r>
      <w:r w:rsidR="0098099B">
        <w:rPr>
          <w:rFonts w:ascii="Trebuchet MS" w:hAnsi="Trebuchet MS"/>
        </w:rPr>
        <w:t>art. 10</w:t>
      </w:r>
      <w:r w:rsidRPr="00375A4A">
        <w:rPr>
          <w:rFonts w:ascii="Trebuchet MS" w:hAnsi="Trebuchet MS"/>
        </w:rPr>
        <w:t xml:space="preserve"> din prezentul contract;</w:t>
      </w:r>
    </w:p>
    <w:p w14:paraId="4495657F" w14:textId="4C5AE4A3" w:rsidR="009D17CA" w:rsidRPr="00375A4A" w:rsidRDefault="009D17CA" w:rsidP="00375A4A">
      <w:pPr>
        <w:pStyle w:val="ListParagraph"/>
        <w:numPr>
          <w:ilvl w:val="1"/>
          <w:numId w:val="38"/>
        </w:numPr>
        <w:tabs>
          <w:tab w:val="left" w:pos="426"/>
        </w:tabs>
        <w:ind w:left="0" w:right="-846" w:firstLine="0"/>
        <w:jc w:val="both"/>
        <w:rPr>
          <w:rFonts w:ascii="Trebuchet MS" w:hAnsi="Trebuchet MS"/>
        </w:rPr>
      </w:pPr>
      <w:r w:rsidRPr="00375A4A">
        <w:rPr>
          <w:rFonts w:ascii="Trebuchet MS" w:hAnsi="Trebuchet MS"/>
        </w:rPr>
        <w:t>primite de către oricare dintre părţi din partea terţilor, fără asumare de obligaţii privind păstrarea caracterului confidenţial al acestora;</w:t>
      </w:r>
    </w:p>
    <w:p w14:paraId="3263880A" w14:textId="3EDF5448" w:rsidR="009D17CA" w:rsidRPr="00375A4A" w:rsidRDefault="009D17CA" w:rsidP="00375A4A">
      <w:pPr>
        <w:pStyle w:val="ListParagraph"/>
        <w:numPr>
          <w:ilvl w:val="1"/>
          <w:numId w:val="38"/>
        </w:numPr>
        <w:tabs>
          <w:tab w:val="left" w:pos="426"/>
        </w:tabs>
        <w:ind w:left="0" w:right="-846" w:firstLine="0"/>
        <w:jc w:val="both"/>
        <w:rPr>
          <w:rFonts w:ascii="Trebuchet MS" w:hAnsi="Trebuchet MS"/>
        </w:rPr>
      </w:pPr>
      <w:r w:rsidRPr="00375A4A">
        <w:rPr>
          <w:rFonts w:ascii="Trebuchet MS" w:hAnsi="Trebuchet MS"/>
        </w:rPr>
        <w:t xml:space="preserve">pe care </w:t>
      </w:r>
      <w:r w:rsidR="007C477B">
        <w:rPr>
          <w:rFonts w:ascii="Trebuchet MS" w:hAnsi="Trebuchet MS"/>
        </w:rPr>
        <w:t>A</w:t>
      </w:r>
      <w:r w:rsidRPr="00375A4A">
        <w:rPr>
          <w:rFonts w:ascii="Trebuchet MS" w:hAnsi="Trebuchet MS"/>
        </w:rPr>
        <w:t>dministratorul de program este dator a le dezvălui în cadrul îndeplinirii atribuţiilor sale publice şi administrative, în special cele ce ţin de transparenţa în ce</w:t>
      </w:r>
      <w:r w:rsidR="007C477B">
        <w:rPr>
          <w:rFonts w:ascii="Trebuchet MS" w:hAnsi="Trebuchet MS"/>
        </w:rPr>
        <w:t>ea ce</w:t>
      </w:r>
      <w:r w:rsidRPr="00375A4A">
        <w:rPr>
          <w:rFonts w:ascii="Trebuchet MS" w:hAnsi="Trebuchet MS"/>
        </w:rPr>
        <w:t xml:space="preserve"> priveşte cheltuirea banilor publici;</w:t>
      </w:r>
    </w:p>
    <w:p w14:paraId="2F66A560" w14:textId="397A581F" w:rsidR="009D17CA" w:rsidRPr="00375A4A" w:rsidRDefault="009D17CA" w:rsidP="00375A4A">
      <w:pPr>
        <w:pStyle w:val="ListParagraph"/>
        <w:numPr>
          <w:ilvl w:val="1"/>
          <w:numId w:val="38"/>
        </w:numPr>
        <w:tabs>
          <w:tab w:val="left" w:pos="426"/>
        </w:tabs>
        <w:ind w:left="0" w:right="-846" w:firstLine="0"/>
        <w:jc w:val="both"/>
        <w:rPr>
          <w:rFonts w:ascii="Trebuchet MS" w:hAnsi="Trebuchet MS"/>
        </w:rPr>
      </w:pPr>
      <w:r w:rsidRPr="00375A4A">
        <w:rPr>
          <w:rFonts w:ascii="Trebuchet MS" w:hAnsi="Trebuchet MS"/>
        </w:rPr>
        <w:t xml:space="preserve">care sunt dezvăluite de către oricare dintre părţi, directorilor, funcţionarilor, angajaţilor, sub-contractanţilor, agenţilor sau consultanţilor săi, finanţatorilor şi consultanţilor acestora, în măsura necesară pentru ca părţile să ducă la îndeplinire sau să asigure îndeplinirea ori să realizeze oricare dintre drepturile lor rezultând din contract, cu condiţia ca toate aceste persoane să fie ţinute de obligaţii de confidenţialitate similare celor prevăzute de </w:t>
      </w:r>
      <w:r w:rsidR="00572F2A">
        <w:rPr>
          <w:rFonts w:ascii="Trebuchet MS" w:hAnsi="Trebuchet MS"/>
        </w:rPr>
        <w:t xml:space="preserve">alin. (1) </w:t>
      </w:r>
      <w:r w:rsidR="00955CD9">
        <w:rPr>
          <w:rFonts w:ascii="Trebuchet MS" w:hAnsi="Trebuchet MS"/>
        </w:rPr>
        <w:t>ș</w:t>
      </w:r>
      <w:r w:rsidR="00572F2A">
        <w:rPr>
          <w:rFonts w:ascii="Trebuchet MS" w:hAnsi="Trebuchet MS"/>
        </w:rPr>
        <w:t xml:space="preserve">i (2), </w:t>
      </w:r>
      <w:r w:rsidRPr="00375A4A">
        <w:rPr>
          <w:rFonts w:ascii="Trebuchet MS" w:hAnsi="Trebuchet MS"/>
        </w:rPr>
        <w:t xml:space="preserve">în legătură cu aceste informaţii.  </w:t>
      </w:r>
    </w:p>
    <w:p w14:paraId="39334C68" w14:textId="77777777" w:rsidR="007C477B" w:rsidRDefault="007C477B" w:rsidP="00700D0F">
      <w:pPr>
        <w:ind w:right="-846"/>
        <w:jc w:val="both"/>
        <w:rPr>
          <w:rFonts w:ascii="Trebuchet MS" w:hAnsi="Trebuchet MS"/>
          <w:b/>
          <w:bCs/>
          <w:lang w:val="ro-RO"/>
        </w:rPr>
      </w:pPr>
    </w:p>
    <w:p w14:paraId="58470EED" w14:textId="3C12D2F1" w:rsidR="009D17CA" w:rsidRPr="00375A4A" w:rsidRDefault="006B339C" w:rsidP="00700D0F">
      <w:pPr>
        <w:ind w:right="-846"/>
        <w:jc w:val="both"/>
        <w:rPr>
          <w:rFonts w:ascii="Trebuchet MS" w:hAnsi="Trebuchet MS"/>
          <w:b/>
          <w:bCs/>
        </w:rPr>
      </w:pPr>
      <w:r w:rsidRPr="00375A4A">
        <w:rPr>
          <w:rFonts w:ascii="Trebuchet MS" w:hAnsi="Trebuchet MS"/>
          <w:b/>
          <w:bCs/>
          <w:lang w:val="ro-RO"/>
        </w:rPr>
        <w:t xml:space="preserve">Articolul </w:t>
      </w:r>
      <w:r w:rsidR="002D3A58">
        <w:rPr>
          <w:rFonts w:ascii="Trebuchet MS" w:hAnsi="Trebuchet MS"/>
          <w:b/>
          <w:bCs/>
          <w:lang w:val="ro-RO"/>
        </w:rPr>
        <w:t>10</w:t>
      </w:r>
      <w:r w:rsidRPr="00375A4A">
        <w:rPr>
          <w:rFonts w:ascii="Trebuchet MS" w:hAnsi="Trebuchet MS"/>
          <w:b/>
          <w:bCs/>
          <w:lang w:val="ro-RO"/>
        </w:rPr>
        <w:t xml:space="preserve"> – </w:t>
      </w:r>
      <w:r w:rsidR="009D17CA" w:rsidRPr="00375A4A">
        <w:rPr>
          <w:rFonts w:ascii="Trebuchet MS" w:hAnsi="Trebuchet MS"/>
          <w:b/>
          <w:bCs/>
        </w:rPr>
        <w:t>P</w:t>
      </w:r>
      <w:r w:rsidR="00375A4A">
        <w:rPr>
          <w:rFonts w:ascii="Trebuchet MS" w:hAnsi="Trebuchet MS"/>
          <w:b/>
          <w:bCs/>
        </w:rPr>
        <w:t>ublicitate</w:t>
      </w:r>
    </w:p>
    <w:p w14:paraId="3914761C" w14:textId="7D4435C7" w:rsidR="009D17CA" w:rsidRPr="00375A4A" w:rsidRDefault="009D17CA" w:rsidP="00375A4A">
      <w:pPr>
        <w:pStyle w:val="ListParagraph"/>
        <w:numPr>
          <w:ilvl w:val="0"/>
          <w:numId w:val="37"/>
        </w:numPr>
        <w:tabs>
          <w:tab w:val="left" w:pos="426"/>
        </w:tabs>
        <w:ind w:left="0" w:right="-846" w:firstLine="0"/>
        <w:jc w:val="both"/>
        <w:rPr>
          <w:rFonts w:ascii="Trebuchet MS" w:hAnsi="Trebuchet MS"/>
        </w:rPr>
      </w:pPr>
      <w:r w:rsidRPr="00375A4A">
        <w:rPr>
          <w:rFonts w:ascii="Trebuchet MS" w:hAnsi="Trebuchet MS"/>
        </w:rPr>
        <w:t>Beneficiarul va lua toate măsurile necesare pentru a face public faptul că bugetul de stat a cofinanţat Proiectul prin Ministerul Economiei şi în acest scop, va face referire la Proiect şi la contribuţia financiară, în informaţiile oficiale şi în orice relaţie cu mass-media.</w:t>
      </w:r>
      <w:r w:rsidRPr="00375A4A">
        <w:rPr>
          <w:rFonts w:ascii="Trebuchet MS" w:hAnsi="Trebuchet MS"/>
        </w:rPr>
        <w:tab/>
      </w:r>
      <w:r w:rsidRPr="00375A4A">
        <w:rPr>
          <w:rFonts w:ascii="Trebuchet MS" w:hAnsi="Trebuchet MS"/>
        </w:rPr>
        <w:tab/>
      </w:r>
    </w:p>
    <w:p w14:paraId="6103EC1B" w14:textId="26648652" w:rsidR="009D17CA" w:rsidRPr="00375A4A" w:rsidRDefault="009D17CA" w:rsidP="00375A4A">
      <w:pPr>
        <w:pStyle w:val="ListParagraph"/>
        <w:numPr>
          <w:ilvl w:val="0"/>
          <w:numId w:val="37"/>
        </w:numPr>
        <w:tabs>
          <w:tab w:val="left" w:pos="426"/>
        </w:tabs>
        <w:ind w:left="0" w:right="-846" w:firstLine="0"/>
        <w:jc w:val="both"/>
        <w:rPr>
          <w:rFonts w:ascii="Trebuchet MS" w:hAnsi="Trebuchet MS"/>
        </w:rPr>
      </w:pPr>
      <w:r w:rsidRPr="00375A4A">
        <w:rPr>
          <w:rFonts w:ascii="Trebuchet MS" w:hAnsi="Trebuchet MS"/>
        </w:rPr>
        <w:t xml:space="preserve">Echipamentele şi aparatura vor purta în mod vizibil o etichetă cu inscripţia </w:t>
      </w:r>
      <w:r w:rsidRPr="004C3D4B">
        <w:rPr>
          <w:rFonts w:ascii="Trebuchet MS" w:hAnsi="Trebuchet MS"/>
          <w:b/>
          <w:bCs/>
        </w:rPr>
        <w:t>„Obţinut cu sprijin financiar de la bugetul de stat”</w:t>
      </w:r>
      <w:r w:rsidRPr="00375A4A">
        <w:rPr>
          <w:rFonts w:ascii="Trebuchet MS" w:hAnsi="Trebuchet MS"/>
        </w:rPr>
        <w:t xml:space="preserve"> din hârtie plastifiată sau plexiglas, în aşa fel încât ea </w:t>
      </w:r>
      <w:r w:rsidRPr="00375A4A">
        <w:rPr>
          <w:rFonts w:ascii="Trebuchet MS" w:hAnsi="Trebuchet MS"/>
        </w:rPr>
        <w:lastRenderedPageBreak/>
        <w:t xml:space="preserve">să rămână poziţionată pe echipamentele şi aparatura a căror achiziţie s-a realizat cu ajutor financiar nerambursabil prin </w:t>
      </w:r>
      <w:r w:rsidR="005C2670" w:rsidRPr="00375A4A">
        <w:rPr>
          <w:rFonts w:ascii="Trebuchet MS" w:hAnsi="Trebuchet MS"/>
        </w:rPr>
        <w:t>schem</w:t>
      </w:r>
      <w:r w:rsidR="002B585C" w:rsidRPr="00375A4A">
        <w:rPr>
          <w:rFonts w:ascii="Trebuchet MS" w:hAnsi="Trebuchet MS"/>
        </w:rPr>
        <w:t>ă</w:t>
      </w:r>
      <w:r w:rsidRPr="00375A4A">
        <w:rPr>
          <w:rFonts w:ascii="Trebuchet MS" w:hAnsi="Trebuchet MS"/>
        </w:rPr>
        <w:t xml:space="preserve">, pe toată durata funcţionării acestora la </w:t>
      </w:r>
      <w:r w:rsidR="007C477B">
        <w:rPr>
          <w:rFonts w:ascii="Trebuchet MS" w:hAnsi="Trebuchet MS"/>
        </w:rPr>
        <w:t>B</w:t>
      </w:r>
      <w:r w:rsidRPr="00375A4A">
        <w:rPr>
          <w:rFonts w:ascii="Trebuchet MS" w:hAnsi="Trebuchet MS"/>
        </w:rPr>
        <w:t>eneficiar.</w:t>
      </w:r>
    </w:p>
    <w:p w14:paraId="6E85C323" w14:textId="601E51A5" w:rsidR="009D17CA" w:rsidRPr="00375A4A" w:rsidRDefault="009D17CA" w:rsidP="00375A4A">
      <w:pPr>
        <w:pStyle w:val="ListParagraph"/>
        <w:numPr>
          <w:ilvl w:val="0"/>
          <w:numId w:val="37"/>
        </w:numPr>
        <w:tabs>
          <w:tab w:val="left" w:pos="426"/>
        </w:tabs>
        <w:ind w:left="0" w:right="-846" w:firstLine="0"/>
        <w:jc w:val="both"/>
        <w:rPr>
          <w:rFonts w:ascii="Trebuchet MS" w:hAnsi="Trebuchet MS"/>
        </w:rPr>
      </w:pPr>
      <w:r w:rsidRPr="00375A4A">
        <w:rPr>
          <w:rFonts w:ascii="Trebuchet MS" w:hAnsi="Trebuchet MS"/>
        </w:rPr>
        <w:t>La locul de afişare a</w:t>
      </w:r>
      <w:r w:rsidR="00903C46" w:rsidRPr="00375A4A">
        <w:rPr>
          <w:rFonts w:ascii="Trebuchet MS" w:hAnsi="Trebuchet MS"/>
        </w:rPr>
        <w:t>l</w:t>
      </w:r>
      <w:r w:rsidR="0020677C">
        <w:rPr>
          <w:rFonts w:ascii="Trebuchet MS" w:hAnsi="Trebuchet MS"/>
        </w:rPr>
        <w:t xml:space="preserve"> certificatului obţinut de B</w:t>
      </w:r>
      <w:r w:rsidRPr="00375A4A">
        <w:rPr>
          <w:rFonts w:ascii="Trebuchet MS" w:hAnsi="Trebuchet MS"/>
        </w:rPr>
        <w:t xml:space="preserve">eneficiar ca rezultat al cofinanţării prin contract, </w:t>
      </w:r>
      <w:r w:rsidR="004C3D4B">
        <w:rPr>
          <w:rFonts w:ascii="Trebuchet MS" w:hAnsi="Trebuchet MS"/>
        </w:rPr>
        <w:t>B</w:t>
      </w:r>
      <w:r w:rsidRPr="00375A4A">
        <w:rPr>
          <w:rFonts w:ascii="Trebuchet MS" w:hAnsi="Trebuchet MS"/>
        </w:rPr>
        <w:t>eneficiarul va face menţiunea că acesta a fost obţinut cu sprijin financiar de la bugetul de stat.</w:t>
      </w:r>
    </w:p>
    <w:p w14:paraId="1C9C152C" w14:textId="77777777" w:rsidR="009D17CA" w:rsidRPr="00700D0F" w:rsidRDefault="009D17CA" w:rsidP="00700D0F">
      <w:pPr>
        <w:ind w:right="-846"/>
        <w:jc w:val="both"/>
        <w:rPr>
          <w:rFonts w:ascii="Trebuchet MS" w:hAnsi="Trebuchet MS"/>
        </w:rPr>
      </w:pPr>
    </w:p>
    <w:p w14:paraId="2B27FE5A" w14:textId="4C72DF7A" w:rsidR="009D17CA" w:rsidRPr="00D228AF" w:rsidRDefault="006B339C" w:rsidP="00700D0F">
      <w:pPr>
        <w:ind w:right="-846"/>
        <w:jc w:val="both"/>
        <w:rPr>
          <w:rFonts w:ascii="Trebuchet MS" w:hAnsi="Trebuchet MS"/>
          <w:b/>
          <w:bCs/>
        </w:rPr>
      </w:pPr>
      <w:r w:rsidRPr="00D228AF">
        <w:rPr>
          <w:rFonts w:ascii="Trebuchet MS" w:hAnsi="Trebuchet MS"/>
          <w:b/>
          <w:bCs/>
          <w:lang w:val="ro-RO"/>
        </w:rPr>
        <w:t xml:space="preserve">Articolul </w:t>
      </w:r>
      <w:r w:rsidR="002D3A58">
        <w:rPr>
          <w:rFonts w:ascii="Trebuchet MS" w:hAnsi="Trebuchet MS"/>
          <w:b/>
          <w:bCs/>
          <w:lang w:val="ro-RO"/>
        </w:rPr>
        <w:t>11</w:t>
      </w:r>
      <w:r w:rsidRPr="00D228AF">
        <w:rPr>
          <w:rFonts w:ascii="Trebuchet MS" w:hAnsi="Trebuchet MS"/>
          <w:b/>
          <w:bCs/>
          <w:lang w:val="ro-RO"/>
        </w:rPr>
        <w:t xml:space="preserve"> – </w:t>
      </w:r>
      <w:r w:rsidR="009D17CA" w:rsidRPr="00D228AF">
        <w:rPr>
          <w:rFonts w:ascii="Trebuchet MS" w:hAnsi="Trebuchet MS"/>
          <w:b/>
          <w:bCs/>
        </w:rPr>
        <w:t xml:space="preserve"> </w:t>
      </w:r>
      <w:r w:rsidR="00D228AF">
        <w:rPr>
          <w:rFonts w:ascii="Trebuchet MS" w:hAnsi="Trebuchet MS"/>
          <w:b/>
          <w:bCs/>
        </w:rPr>
        <w:t xml:space="preserve">Proprietatea </w:t>
      </w:r>
      <w:r w:rsidR="009B4CF0">
        <w:rPr>
          <w:rFonts w:ascii="Trebuchet MS" w:hAnsi="Trebuchet MS"/>
          <w:b/>
          <w:bCs/>
        </w:rPr>
        <w:t>ș</w:t>
      </w:r>
      <w:r w:rsidR="00D228AF">
        <w:rPr>
          <w:rFonts w:ascii="Trebuchet MS" w:hAnsi="Trebuchet MS"/>
          <w:b/>
          <w:bCs/>
        </w:rPr>
        <w:t>i folosin</w:t>
      </w:r>
      <w:r w:rsidR="009B4CF0">
        <w:rPr>
          <w:rFonts w:ascii="Trebuchet MS" w:hAnsi="Trebuchet MS"/>
          <w:b/>
          <w:bCs/>
        </w:rPr>
        <w:t>ț</w:t>
      </w:r>
      <w:r w:rsidR="00D228AF">
        <w:rPr>
          <w:rFonts w:ascii="Trebuchet MS" w:hAnsi="Trebuchet MS"/>
          <w:b/>
          <w:bCs/>
        </w:rPr>
        <w:t>a rezultatelor</w:t>
      </w:r>
    </w:p>
    <w:p w14:paraId="3855890E" w14:textId="7F57A637" w:rsidR="009D17CA" w:rsidRPr="00D228AF" w:rsidRDefault="009D17CA" w:rsidP="00D228AF">
      <w:pPr>
        <w:pStyle w:val="ListParagraph"/>
        <w:numPr>
          <w:ilvl w:val="0"/>
          <w:numId w:val="36"/>
        </w:numPr>
        <w:tabs>
          <w:tab w:val="left" w:pos="426"/>
        </w:tabs>
        <w:ind w:left="0" w:right="-846" w:firstLine="0"/>
        <w:jc w:val="both"/>
        <w:rPr>
          <w:rFonts w:ascii="Trebuchet MS" w:hAnsi="Trebuchet MS"/>
        </w:rPr>
      </w:pPr>
      <w:r w:rsidRPr="00D228AF">
        <w:rPr>
          <w:rFonts w:ascii="Trebuchet MS" w:hAnsi="Trebuchet MS"/>
        </w:rPr>
        <w:t xml:space="preserve">Dreptul de proprietate asupra bunurilor şi dreptul de proprietate intelectuală rezultate din Proiect aparţin </w:t>
      </w:r>
      <w:r w:rsidR="007C477B">
        <w:rPr>
          <w:rFonts w:ascii="Trebuchet MS" w:hAnsi="Trebuchet MS"/>
        </w:rPr>
        <w:t>B</w:t>
      </w:r>
      <w:r w:rsidRPr="00D228AF">
        <w:rPr>
          <w:rFonts w:ascii="Trebuchet MS" w:hAnsi="Trebuchet MS"/>
        </w:rPr>
        <w:t>eneficiarului.</w:t>
      </w:r>
    </w:p>
    <w:p w14:paraId="4477A711" w14:textId="494A9EEC" w:rsidR="009D17CA" w:rsidRPr="00D228AF" w:rsidRDefault="0020677C" w:rsidP="00D228AF">
      <w:pPr>
        <w:pStyle w:val="ListParagraph"/>
        <w:numPr>
          <w:ilvl w:val="0"/>
          <w:numId w:val="36"/>
        </w:numPr>
        <w:tabs>
          <w:tab w:val="left" w:pos="426"/>
        </w:tabs>
        <w:ind w:left="0" w:right="-846" w:firstLine="0"/>
        <w:jc w:val="both"/>
        <w:rPr>
          <w:rFonts w:ascii="Trebuchet MS" w:hAnsi="Trebuchet MS"/>
        </w:rPr>
      </w:pPr>
      <w:r>
        <w:rPr>
          <w:rFonts w:ascii="Trebuchet MS" w:hAnsi="Trebuchet MS"/>
        </w:rPr>
        <w:t>Beneficiarul va acorda A</w:t>
      </w:r>
      <w:r w:rsidR="009D17CA" w:rsidRPr="00D228AF">
        <w:rPr>
          <w:rFonts w:ascii="Trebuchet MS" w:hAnsi="Trebuchet MS"/>
        </w:rPr>
        <w:t xml:space="preserve">dministratorului dreptul de a folosi liber şi cum crede de cuviinţă documentele şi informaţiile legate de Proiect, indiferent de forma acestora, cu respectarea prevederilor din </w:t>
      </w:r>
      <w:r w:rsidR="004576D8">
        <w:rPr>
          <w:rFonts w:ascii="Trebuchet MS" w:hAnsi="Trebuchet MS"/>
        </w:rPr>
        <w:t>art. 9</w:t>
      </w:r>
      <w:r w:rsidR="009D17CA" w:rsidRPr="00D228AF">
        <w:rPr>
          <w:rFonts w:ascii="Trebuchet MS" w:hAnsi="Trebuchet MS"/>
        </w:rPr>
        <w:t xml:space="preserve"> din prezentul contract.</w:t>
      </w:r>
    </w:p>
    <w:p w14:paraId="3D510DDE" w14:textId="77777777" w:rsidR="009D17CA" w:rsidRPr="00700D0F" w:rsidRDefault="009D17CA" w:rsidP="00700D0F">
      <w:pPr>
        <w:ind w:right="-846"/>
        <w:jc w:val="both"/>
        <w:rPr>
          <w:rFonts w:ascii="Trebuchet MS" w:hAnsi="Trebuchet MS"/>
        </w:rPr>
      </w:pPr>
    </w:p>
    <w:p w14:paraId="02797D9C" w14:textId="689D1E45" w:rsidR="009D17CA" w:rsidRPr="00D228AF" w:rsidRDefault="006B339C" w:rsidP="00700D0F">
      <w:pPr>
        <w:ind w:right="-846"/>
        <w:jc w:val="both"/>
        <w:rPr>
          <w:rFonts w:ascii="Trebuchet MS" w:hAnsi="Trebuchet MS"/>
          <w:b/>
          <w:bCs/>
        </w:rPr>
      </w:pPr>
      <w:r w:rsidRPr="00D228AF">
        <w:rPr>
          <w:rFonts w:ascii="Trebuchet MS" w:hAnsi="Trebuchet MS"/>
          <w:b/>
          <w:bCs/>
          <w:lang w:val="ro-RO"/>
        </w:rPr>
        <w:t xml:space="preserve">Articolul </w:t>
      </w:r>
      <w:r w:rsidR="003347AF">
        <w:rPr>
          <w:rFonts w:ascii="Trebuchet MS" w:hAnsi="Trebuchet MS"/>
          <w:b/>
          <w:bCs/>
          <w:lang w:val="ro-RO"/>
        </w:rPr>
        <w:t>1</w:t>
      </w:r>
      <w:r w:rsidR="002D3A58">
        <w:rPr>
          <w:rFonts w:ascii="Trebuchet MS" w:hAnsi="Trebuchet MS"/>
          <w:b/>
          <w:bCs/>
          <w:lang w:val="ro-RO"/>
        </w:rPr>
        <w:t>2</w:t>
      </w:r>
      <w:r w:rsidRPr="00D228AF">
        <w:rPr>
          <w:rFonts w:ascii="Trebuchet MS" w:hAnsi="Trebuchet MS"/>
          <w:b/>
          <w:bCs/>
          <w:lang w:val="ro-RO"/>
        </w:rPr>
        <w:t xml:space="preserve"> –</w:t>
      </w:r>
      <w:r w:rsidR="009D17CA" w:rsidRPr="00D228AF">
        <w:rPr>
          <w:rFonts w:ascii="Trebuchet MS" w:hAnsi="Trebuchet MS"/>
          <w:b/>
          <w:bCs/>
        </w:rPr>
        <w:t xml:space="preserve"> </w:t>
      </w:r>
      <w:r w:rsidR="00D228AF" w:rsidRPr="00D228AF">
        <w:rPr>
          <w:rFonts w:ascii="Trebuchet MS" w:hAnsi="Trebuchet MS"/>
          <w:b/>
          <w:bCs/>
        </w:rPr>
        <w:t>Cesiunea</w:t>
      </w:r>
    </w:p>
    <w:p w14:paraId="09D4882A" w14:textId="32C9EE68" w:rsidR="009D17CA" w:rsidRPr="00700D0F" w:rsidRDefault="009D17CA" w:rsidP="00700D0F">
      <w:pPr>
        <w:ind w:right="-846"/>
        <w:jc w:val="both"/>
        <w:rPr>
          <w:rFonts w:ascii="Trebuchet MS" w:hAnsi="Trebuchet MS"/>
        </w:rPr>
      </w:pPr>
      <w:r w:rsidRPr="00700D0F">
        <w:rPr>
          <w:rFonts w:ascii="Trebuchet MS" w:hAnsi="Trebuchet MS"/>
        </w:rPr>
        <w:t>Cesionarea contractului sau a unor părţi din acesta este interzisă.</w:t>
      </w:r>
    </w:p>
    <w:p w14:paraId="39787978" w14:textId="77777777" w:rsidR="009D17CA" w:rsidRPr="00700D0F" w:rsidRDefault="009D17CA" w:rsidP="00700D0F">
      <w:pPr>
        <w:ind w:right="-846"/>
        <w:jc w:val="both"/>
        <w:rPr>
          <w:rFonts w:ascii="Trebuchet MS" w:hAnsi="Trebuchet MS"/>
        </w:rPr>
      </w:pPr>
    </w:p>
    <w:p w14:paraId="5FAF876F" w14:textId="1CEC7FB9" w:rsidR="009D17CA" w:rsidRPr="00700D0F" w:rsidRDefault="001C7F71" w:rsidP="00700D0F">
      <w:pPr>
        <w:pStyle w:val="Heading2"/>
        <w:ind w:right="-846"/>
        <w:rPr>
          <w:rFonts w:ascii="Trebuchet MS" w:hAnsi="Trebuchet MS"/>
          <w:sz w:val="24"/>
          <w:lang w:val="ro-RO"/>
        </w:rPr>
      </w:pPr>
      <w:r w:rsidRPr="00700D0F">
        <w:rPr>
          <w:rFonts w:ascii="Trebuchet MS" w:hAnsi="Trebuchet MS"/>
          <w:sz w:val="24"/>
          <w:lang w:val="ro-RO"/>
        </w:rPr>
        <w:t>Articolul 1</w:t>
      </w:r>
      <w:r w:rsidR="00400766">
        <w:rPr>
          <w:rFonts w:ascii="Trebuchet MS" w:hAnsi="Trebuchet MS"/>
          <w:sz w:val="24"/>
          <w:lang w:val="ro-RO"/>
        </w:rPr>
        <w:t>3</w:t>
      </w:r>
      <w:r w:rsidRPr="00700D0F">
        <w:rPr>
          <w:rFonts w:ascii="Trebuchet MS" w:hAnsi="Trebuchet MS"/>
          <w:sz w:val="24"/>
          <w:lang w:val="ro-RO"/>
        </w:rPr>
        <w:t xml:space="preserve"> – Modificări şi completări</w:t>
      </w:r>
    </w:p>
    <w:p w14:paraId="28690900" w14:textId="133FC0FD" w:rsidR="007B74CD" w:rsidRPr="000F2C42" w:rsidRDefault="009D17CA" w:rsidP="000F2C42">
      <w:pPr>
        <w:pStyle w:val="ListParagraph"/>
        <w:numPr>
          <w:ilvl w:val="0"/>
          <w:numId w:val="43"/>
        </w:numPr>
        <w:tabs>
          <w:tab w:val="left" w:pos="426"/>
        </w:tabs>
        <w:ind w:left="0" w:right="-846" w:firstLine="0"/>
        <w:jc w:val="both"/>
        <w:rPr>
          <w:rFonts w:ascii="Trebuchet MS" w:hAnsi="Trebuchet MS"/>
        </w:rPr>
      </w:pPr>
      <w:r w:rsidRPr="000F2C42">
        <w:rPr>
          <w:rFonts w:ascii="Trebuchet MS" w:hAnsi="Trebuchet MS"/>
        </w:rPr>
        <w:t>Orice modificare a prezentului contract se face prin act adiţional, parte integrantă din contract.</w:t>
      </w:r>
    </w:p>
    <w:p w14:paraId="05169A60" w14:textId="796E9080" w:rsidR="009D17CA" w:rsidRPr="000F2C42" w:rsidRDefault="009D17CA" w:rsidP="000F2C42">
      <w:pPr>
        <w:pStyle w:val="ListParagraph"/>
        <w:numPr>
          <w:ilvl w:val="0"/>
          <w:numId w:val="43"/>
        </w:numPr>
        <w:tabs>
          <w:tab w:val="left" w:pos="426"/>
        </w:tabs>
        <w:ind w:left="0" w:right="-846" w:firstLine="0"/>
        <w:jc w:val="both"/>
        <w:rPr>
          <w:rFonts w:ascii="Trebuchet MS" w:hAnsi="Trebuchet MS"/>
        </w:rPr>
      </w:pPr>
      <w:r w:rsidRPr="000F2C42">
        <w:rPr>
          <w:rFonts w:ascii="Trebuchet MS" w:hAnsi="Trebuchet MS"/>
        </w:rPr>
        <w:t>Orice modific</w:t>
      </w:r>
      <w:r w:rsidR="00143A88">
        <w:rPr>
          <w:rFonts w:ascii="Trebuchet MS" w:hAnsi="Trebuchet MS"/>
        </w:rPr>
        <w:t>are a prevederilor din anexa</w:t>
      </w:r>
      <w:r w:rsidRPr="000F2C42">
        <w:rPr>
          <w:rFonts w:ascii="Trebuchet MS" w:hAnsi="Trebuchet MS"/>
        </w:rPr>
        <w:t xml:space="preserve"> - Etapele proiectului se fac</w:t>
      </w:r>
      <w:r w:rsidR="006C666C" w:rsidRPr="000F2C42">
        <w:rPr>
          <w:rFonts w:ascii="Trebuchet MS" w:hAnsi="Trebuchet MS"/>
        </w:rPr>
        <w:t>e</w:t>
      </w:r>
      <w:r w:rsidR="0020677C">
        <w:rPr>
          <w:rFonts w:ascii="Trebuchet MS" w:hAnsi="Trebuchet MS"/>
        </w:rPr>
        <w:t xml:space="preserve"> pe baza solicitării B</w:t>
      </w:r>
      <w:r w:rsidRPr="000F2C42">
        <w:rPr>
          <w:rFonts w:ascii="Trebuchet MS" w:hAnsi="Trebuchet MS"/>
        </w:rPr>
        <w:t xml:space="preserve">eneficiarului, </w:t>
      </w:r>
      <w:r w:rsidR="006B339C" w:rsidRPr="000F2C42">
        <w:rPr>
          <w:rFonts w:ascii="Trebuchet MS" w:hAnsi="Trebuchet MS"/>
        </w:rPr>
        <w:t>cu o ju</w:t>
      </w:r>
      <w:r w:rsidR="00B1347F">
        <w:rPr>
          <w:rFonts w:ascii="Trebuchet MS" w:hAnsi="Trebuchet MS"/>
        </w:rPr>
        <w:t>s</w:t>
      </w:r>
      <w:r w:rsidR="006B339C" w:rsidRPr="000F2C42">
        <w:rPr>
          <w:rFonts w:ascii="Trebuchet MS" w:hAnsi="Trebuchet MS"/>
        </w:rPr>
        <w:t>tificare temeinic</w:t>
      </w:r>
      <w:r w:rsidR="009B4CF0">
        <w:rPr>
          <w:rFonts w:ascii="Trebuchet MS" w:hAnsi="Trebuchet MS"/>
        </w:rPr>
        <w:t>ă</w:t>
      </w:r>
      <w:r w:rsidR="006B339C" w:rsidRPr="000F2C42">
        <w:rPr>
          <w:rFonts w:ascii="Trebuchet MS" w:hAnsi="Trebuchet MS"/>
        </w:rPr>
        <w:t xml:space="preserve">, </w:t>
      </w:r>
      <w:r w:rsidRPr="000F2C42">
        <w:rPr>
          <w:rFonts w:ascii="Trebuchet MS" w:hAnsi="Trebuchet MS"/>
        </w:rPr>
        <w:t xml:space="preserve">anterior expirării termenului de realizare </w:t>
      </w:r>
      <w:proofErr w:type="gramStart"/>
      <w:r w:rsidRPr="000F2C42">
        <w:rPr>
          <w:rFonts w:ascii="Trebuchet MS" w:hAnsi="Trebuchet MS"/>
        </w:rPr>
        <w:t>a</w:t>
      </w:r>
      <w:proofErr w:type="gramEnd"/>
      <w:r w:rsidRPr="000F2C42">
        <w:rPr>
          <w:rFonts w:ascii="Trebuchet MS" w:hAnsi="Trebuchet MS"/>
        </w:rPr>
        <w:t xml:space="preserve"> acestora, cu cel puţin 15 zile lucrătoare.</w:t>
      </w:r>
    </w:p>
    <w:p w14:paraId="47BAC598" w14:textId="24F9A600" w:rsidR="007C477B" w:rsidRDefault="006E1D23" w:rsidP="00C35F1B">
      <w:pPr>
        <w:ind w:right="-846"/>
        <w:jc w:val="both"/>
        <w:rPr>
          <w:rFonts w:ascii="Trebuchet MS" w:hAnsi="Trebuchet MS"/>
        </w:rPr>
      </w:pPr>
      <w:r>
        <w:rPr>
          <w:rFonts w:ascii="Trebuchet MS" w:hAnsi="Trebuchet MS"/>
        </w:rPr>
        <w:t xml:space="preserve">(3) </w:t>
      </w:r>
      <w:r w:rsidR="009D17CA" w:rsidRPr="00C35F1B">
        <w:rPr>
          <w:rFonts w:ascii="Trebuchet MS" w:hAnsi="Trebuchet MS"/>
        </w:rPr>
        <w:t xml:space="preserve">Valoarea totală a contractului poate fi modificată de către </w:t>
      </w:r>
      <w:r w:rsidR="007C477B">
        <w:rPr>
          <w:rFonts w:ascii="Trebuchet MS" w:hAnsi="Trebuchet MS"/>
        </w:rPr>
        <w:t>A</w:t>
      </w:r>
      <w:r w:rsidR="009D17CA" w:rsidRPr="00C35F1B">
        <w:rPr>
          <w:rFonts w:ascii="Trebuchet MS" w:hAnsi="Trebuchet MS"/>
        </w:rPr>
        <w:t>dministrator, dar numai în sensul diminuării</w:t>
      </w:r>
      <w:r w:rsidR="00B1347F">
        <w:rPr>
          <w:rFonts w:ascii="Trebuchet MS" w:hAnsi="Trebuchet MS"/>
        </w:rPr>
        <w:t xml:space="preserve"> </w:t>
      </w:r>
      <w:r w:rsidRPr="00C35F1B">
        <w:rPr>
          <w:rFonts w:ascii="Trebuchet MS" w:hAnsi="Trebuchet MS"/>
        </w:rPr>
        <w:t xml:space="preserve">în cazul constatării nerespectării de către </w:t>
      </w:r>
      <w:r w:rsidR="007C477B">
        <w:rPr>
          <w:rFonts w:ascii="Trebuchet MS" w:hAnsi="Trebuchet MS"/>
        </w:rPr>
        <w:t>B</w:t>
      </w:r>
      <w:r w:rsidRPr="00C35F1B">
        <w:rPr>
          <w:rFonts w:ascii="Trebuchet MS" w:hAnsi="Trebuchet MS"/>
        </w:rPr>
        <w:t>eneficiar a clauzelor contractului</w:t>
      </w:r>
      <w:r w:rsidR="007C477B">
        <w:rPr>
          <w:rFonts w:ascii="Trebuchet MS" w:hAnsi="Trebuchet MS"/>
        </w:rPr>
        <w:t>.</w:t>
      </w:r>
    </w:p>
    <w:p w14:paraId="684511F3" w14:textId="297C514C" w:rsidR="00E83F48" w:rsidRPr="00C35F1B" w:rsidRDefault="006E1D23" w:rsidP="00C35F1B">
      <w:pPr>
        <w:ind w:right="-846"/>
        <w:jc w:val="both"/>
        <w:rPr>
          <w:rFonts w:ascii="Trebuchet MS" w:hAnsi="Trebuchet MS"/>
        </w:rPr>
      </w:pPr>
      <w:r>
        <w:rPr>
          <w:rFonts w:ascii="Trebuchet MS" w:hAnsi="Trebuchet MS"/>
        </w:rPr>
        <w:t xml:space="preserve">(4) </w:t>
      </w:r>
      <w:r w:rsidR="009D17CA" w:rsidRPr="00C35F1B">
        <w:rPr>
          <w:rFonts w:ascii="Trebuchet MS" w:hAnsi="Trebuchet MS"/>
        </w:rPr>
        <w:t xml:space="preserve">Cu acordul </w:t>
      </w:r>
      <w:r w:rsidR="007C477B">
        <w:rPr>
          <w:rFonts w:ascii="Trebuchet MS" w:hAnsi="Trebuchet MS"/>
        </w:rPr>
        <w:t>A</w:t>
      </w:r>
      <w:r w:rsidR="009D17CA" w:rsidRPr="00C35F1B">
        <w:rPr>
          <w:rFonts w:ascii="Trebuchet MS" w:hAnsi="Trebuchet MS"/>
        </w:rPr>
        <w:t xml:space="preserve">dministratorului, prin act adiţional, </w:t>
      </w:r>
      <w:r w:rsidR="007C477B">
        <w:rPr>
          <w:rFonts w:ascii="Trebuchet MS" w:hAnsi="Trebuchet MS"/>
        </w:rPr>
        <w:t>B</w:t>
      </w:r>
      <w:r w:rsidR="009C4889" w:rsidRPr="00C35F1B">
        <w:rPr>
          <w:rFonts w:ascii="Trebuchet MS" w:hAnsi="Trebuchet MS"/>
        </w:rPr>
        <w:t>eneficiarul poate</w:t>
      </w:r>
      <w:r w:rsidR="009D17CA" w:rsidRPr="00C35F1B">
        <w:rPr>
          <w:rFonts w:ascii="Trebuchet MS" w:hAnsi="Trebuchet MS"/>
        </w:rPr>
        <w:t xml:space="preserve"> fac</w:t>
      </w:r>
      <w:r w:rsidR="00B86F3C" w:rsidRPr="00C35F1B">
        <w:rPr>
          <w:rFonts w:ascii="Trebuchet MS" w:hAnsi="Trebuchet MS"/>
        </w:rPr>
        <w:t>e</w:t>
      </w:r>
      <w:r w:rsidR="009D17CA" w:rsidRPr="00C35F1B">
        <w:rPr>
          <w:rFonts w:ascii="Trebuchet MS" w:hAnsi="Trebuchet MS"/>
        </w:rPr>
        <w:t xml:space="preserve"> renunţări justificate, în timpul derulării contractului, la anumite categorii de lucrări sau achiziţii, respectiv părţi ale acestora, fără a influenţa obiectivul final al proiectului, fapt ce va fi confirmat în procesul verbal de recepţie</w:t>
      </w:r>
      <w:r w:rsidR="00F617B0" w:rsidRPr="00C35F1B">
        <w:rPr>
          <w:rFonts w:ascii="Trebuchet MS" w:hAnsi="Trebuchet MS"/>
        </w:rPr>
        <w:t xml:space="preserve"> </w:t>
      </w:r>
      <w:r w:rsidR="00143A88">
        <w:rPr>
          <w:rFonts w:ascii="Trebuchet MS" w:hAnsi="Trebuchet MS"/>
        </w:rPr>
        <w:t>ș</w:t>
      </w:r>
      <w:r w:rsidR="00F617B0" w:rsidRPr="00C35F1B">
        <w:rPr>
          <w:rFonts w:ascii="Trebuchet MS" w:hAnsi="Trebuchet MS"/>
        </w:rPr>
        <w:t xml:space="preserve">i </w:t>
      </w:r>
      <w:r w:rsidR="00282F24">
        <w:rPr>
          <w:rFonts w:ascii="Trebuchet MS" w:hAnsi="Trebuchet MS"/>
        </w:rPr>
        <w:t>va conduce la diminuarea finanță</w:t>
      </w:r>
      <w:r w:rsidR="00F617B0" w:rsidRPr="00C35F1B">
        <w:rPr>
          <w:rFonts w:ascii="Trebuchet MS" w:hAnsi="Trebuchet MS"/>
        </w:rPr>
        <w:t xml:space="preserve">rii acordate. </w:t>
      </w:r>
    </w:p>
    <w:p w14:paraId="3D4F5F65" w14:textId="2EBCBECB" w:rsidR="009D17CA" w:rsidRPr="00C35F1B" w:rsidRDefault="006E1D23" w:rsidP="00C35F1B">
      <w:pPr>
        <w:ind w:right="-846"/>
        <w:jc w:val="both"/>
        <w:rPr>
          <w:rFonts w:ascii="Trebuchet MS" w:hAnsi="Trebuchet MS"/>
        </w:rPr>
      </w:pPr>
      <w:r>
        <w:rPr>
          <w:rFonts w:ascii="Trebuchet MS" w:hAnsi="Trebuchet MS"/>
        </w:rPr>
        <w:t xml:space="preserve">(5) </w:t>
      </w:r>
      <w:r w:rsidR="009D17CA" w:rsidRPr="00C35F1B">
        <w:rPr>
          <w:rFonts w:ascii="Trebuchet MS" w:hAnsi="Trebuchet MS"/>
        </w:rPr>
        <w:t>În acest caz suma rambursată se diminuează corespunzător cu contravaloarea lucrărilor sau achiziţiilor la care s-a renunţat.</w:t>
      </w:r>
    </w:p>
    <w:p w14:paraId="290B818E" w14:textId="77777777" w:rsidR="009D17CA" w:rsidRPr="00700D0F" w:rsidRDefault="009D17CA" w:rsidP="00700D0F">
      <w:pPr>
        <w:ind w:right="-846"/>
        <w:jc w:val="both"/>
        <w:rPr>
          <w:rFonts w:ascii="Trebuchet MS" w:hAnsi="Trebuchet MS"/>
        </w:rPr>
      </w:pPr>
    </w:p>
    <w:p w14:paraId="7CE841B3" w14:textId="0D954D1B" w:rsidR="009D17CA" w:rsidRPr="00D228AF" w:rsidRDefault="006B339C" w:rsidP="00700D0F">
      <w:pPr>
        <w:ind w:right="-846"/>
        <w:jc w:val="both"/>
        <w:rPr>
          <w:rFonts w:ascii="Trebuchet MS" w:hAnsi="Trebuchet MS"/>
          <w:b/>
          <w:bCs/>
        </w:rPr>
      </w:pPr>
      <w:r w:rsidRPr="00D228AF">
        <w:rPr>
          <w:rFonts w:ascii="Trebuchet MS" w:hAnsi="Trebuchet MS"/>
          <w:b/>
          <w:bCs/>
          <w:lang w:val="ro-RO"/>
        </w:rPr>
        <w:t xml:space="preserve">Articolul </w:t>
      </w:r>
      <w:r w:rsidR="003347AF">
        <w:rPr>
          <w:rFonts w:ascii="Trebuchet MS" w:hAnsi="Trebuchet MS"/>
          <w:b/>
          <w:bCs/>
          <w:lang w:val="ro-RO"/>
        </w:rPr>
        <w:t>1</w:t>
      </w:r>
      <w:r w:rsidR="00400766">
        <w:rPr>
          <w:rFonts w:ascii="Trebuchet MS" w:hAnsi="Trebuchet MS"/>
          <w:b/>
          <w:bCs/>
          <w:lang w:val="ro-RO"/>
        </w:rPr>
        <w:t>4</w:t>
      </w:r>
      <w:r w:rsidRPr="00D228AF">
        <w:rPr>
          <w:rFonts w:ascii="Trebuchet MS" w:hAnsi="Trebuchet MS"/>
          <w:b/>
          <w:bCs/>
          <w:lang w:val="ro-RO"/>
        </w:rPr>
        <w:t xml:space="preserve"> – </w:t>
      </w:r>
      <w:r w:rsidR="009D17CA" w:rsidRPr="00D228AF">
        <w:rPr>
          <w:rFonts w:ascii="Trebuchet MS" w:hAnsi="Trebuchet MS"/>
          <w:b/>
          <w:bCs/>
        </w:rPr>
        <w:t xml:space="preserve"> </w:t>
      </w:r>
      <w:r w:rsidR="00D228AF">
        <w:rPr>
          <w:rFonts w:ascii="Trebuchet MS" w:hAnsi="Trebuchet MS"/>
          <w:b/>
          <w:bCs/>
        </w:rPr>
        <w:t>Încetarea contractului</w:t>
      </w:r>
    </w:p>
    <w:p w14:paraId="752D6EBA" w14:textId="3929E947" w:rsidR="009D17CA" w:rsidRPr="00D228AF" w:rsidRDefault="009D17CA" w:rsidP="00D228AF">
      <w:pPr>
        <w:pStyle w:val="ListParagraph"/>
        <w:numPr>
          <w:ilvl w:val="0"/>
          <w:numId w:val="35"/>
        </w:numPr>
        <w:tabs>
          <w:tab w:val="left" w:pos="426"/>
          <w:tab w:val="left" w:pos="709"/>
        </w:tabs>
        <w:ind w:left="0" w:right="-846" w:firstLine="0"/>
        <w:jc w:val="both"/>
        <w:rPr>
          <w:rFonts w:ascii="Trebuchet MS" w:hAnsi="Trebuchet MS"/>
        </w:rPr>
      </w:pPr>
      <w:r w:rsidRPr="00D228AF">
        <w:rPr>
          <w:rFonts w:ascii="Trebuchet MS" w:hAnsi="Trebuchet MS"/>
        </w:rPr>
        <w:t>Contractul încetează de drept:</w:t>
      </w:r>
    </w:p>
    <w:p w14:paraId="364678CD" w14:textId="77777777" w:rsidR="007C477B" w:rsidRPr="007C477B" w:rsidRDefault="009D17CA" w:rsidP="00563CDB">
      <w:pPr>
        <w:pStyle w:val="ListParagraph"/>
        <w:numPr>
          <w:ilvl w:val="1"/>
          <w:numId w:val="35"/>
        </w:numPr>
        <w:tabs>
          <w:tab w:val="left" w:pos="426"/>
          <w:tab w:val="left" w:pos="709"/>
        </w:tabs>
        <w:ind w:left="0" w:right="-846" w:firstLine="0"/>
        <w:jc w:val="both"/>
        <w:rPr>
          <w:rFonts w:ascii="Trebuchet MS" w:hAnsi="Trebuchet MS"/>
        </w:rPr>
      </w:pPr>
      <w:r w:rsidRPr="007C477B">
        <w:rPr>
          <w:rFonts w:ascii="Trebuchet MS" w:hAnsi="Trebuchet MS"/>
        </w:rPr>
        <w:t>la data încetării finanţării prin bugetul de stat</w:t>
      </w:r>
      <w:r w:rsidR="00A963DE" w:rsidRPr="007C477B">
        <w:rPr>
          <w:rFonts w:ascii="Trebuchet MS" w:hAnsi="Trebuchet MS"/>
          <w:lang w:val="en-GB"/>
        </w:rPr>
        <w:t>;</w:t>
      </w:r>
      <w:r w:rsidR="007C477B" w:rsidRPr="007C477B">
        <w:rPr>
          <w:rFonts w:ascii="Trebuchet MS" w:hAnsi="Trebuchet MS"/>
          <w:lang w:val="en-GB"/>
        </w:rPr>
        <w:t xml:space="preserve"> </w:t>
      </w:r>
    </w:p>
    <w:p w14:paraId="27E4D455" w14:textId="75937D9A" w:rsidR="009D17CA" w:rsidRPr="007C477B" w:rsidRDefault="009D17CA" w:rsidP="00563CDB">
      <w:pPr>
        <w:pStyle w:val="ListParagraph"/>
        <w:numPr>
          <w:ilvl w:val="1"/>
          <w:numId w:val="35"/>
        </w:numPr>
        <w:tabs>
          <w:tab w:val="left" w:pos="426"/>
          <w:tab w:val="left" w:pos="709"/>
        </w:tabs>
        <w:ind w:left="0" w:right="-846" w:firstLine="0"/>
        <w:jc w:val="both"/>
        <w:rPr>
          <w:rFonts w:ascii="Trebuchet MS" w:hAnsi="Trebuchet MS"/>
        </w:rPr>
      </w:pPr>
      <w:r w:rsidRPr="007C477B">
        <w:rPr>
          <w:rFonts w:ascii="Trebuchet MS" w:hAnsi="Trebuchet MS"/>
        </w:rPr>
        <w:t xml:space="preserve">la data prevăzută la </w:t>
      </w:r>
      <w:r w:rsidR="006E1D23" w:rsidRPr="007C477B">
        <w:rPr>
          <w:rFonts w:ascii="Trebuchet MS" w:hAnsi="Trebuchet MS"/>
        </w:rPr>
        <w:t>art. 4 alin. (1)</w:t>
      </w:r>
      <w:r w:rsidRPr="007C477B">
        <w:rPr>
          <w:rFonts w:ascii="Trebuchet MS" w:hAnsi="Trebuchet MS"/>
        </w:rPr>
        <w:t xml:space="preserve"> din contract;</w:t>
      </w:r>
    </w:p>
    <w:p w14:paraId="10B28A89" w14:textId="1EFABFED" w:rsidR="009D17CA" w:rsidRPr="00D228AF" w:rsidRDefault="009D17CA" w:rsidP="00D228AF">
      <w:pPr>
        <w:pStyle w:val="ListParagraph"/>
        <w:numPr>
          <w:ilvl w:val="1"/>
          <w:numId w:val="35"/>
        </w:numPr>
        <w:tabs>
          <w:tab w:val="left" w:pos="426"/>
          <w:tab w:val="left" w:pos="709"/>
        </w:tabs>
        <w:ind w:left="0" w:right="-846" w:firstLine="0"/>
        <w:jc w:val="both"/>
        <w:rPr>
          <w:rFonts w:ascii="Trebuchet MS" w:hAnsi="Trebuchet MS"/>
        </w:rPr>
      </w:pPr>
      <w:r w:rsidRPr="00D228AF">
        <w:rPr>
          <w:rFonts w:ascii="Trebuchet MS" w:hAnsi="Trebuchet MS"/>
        </w:rPr>
        <w:t>la data intervenţiei unei hotărâri de autoritate</w:t>
      </w:r>
      <w:r w:rsidR="00A963DE">
        <w:rPr>
          <w:rFonts w:ascii="Trebuchet MS" w:hAnsi="Trebuchet MS"/>
        </w:rPr>
        <w:t>;</w:t>
      </w:r>
    </w:p>
    <w:p w14:paraId="2C797274" w14:textId="16D64986" w:rsidR="009D17CA" w:rsidRPr="00D228AF" w:rsidRDefault="009D17CA" w:rsidP="00D228AF">
      <w:pPr>
        <w:pStyle w:val="ListParagraph"/>
        <w:numPr>
          <w:ilvl w:val="1"/>
          <w:numId w:val="35"/>
        </w:numPr>
        <w:tabs>
          <w:tab w:val="left" w:pos="426"/>
          <w:tab w:val="left" w:pos="709"/>
        </w:tabs>
        <w:ind w:left="0" w:right="-846" w:firstLine="0"/>
        <w:jc w:val="both"/>
        <w:rPr>
          <w:rFonts w:ascii="Trebuchet MS" w:hAnsi="Trebuchet MS"/>
        </w:rPr>
      </w:pPr>
      <w:r w:rsidRPr="00D228AF">
        <w:rPr>
          <w:rFonts w:ascii="Trebuchet MS" w:hAnsi="Trebuchet MS"/>
        </w:rPr>
        <w:t>la peste 90 de zile de persistenţă a menţinerii unei situaţii de forţă majoră.</w:t>
      </w:r>
    </w:p>
    <w:p w14:paraId="23BA9A3B" w14:textId="5154F3ED" w:rsidR="00C0444B" w:rsidRPr="00D228AF" w:rsidRDefault="009D17CA" w:rsidP="00D228AF">
      <w:pPr>
        <w:pStyle w:val="ListParagraph"/>
        <w:numPr>
          <w:ilvl w:val="0"/>
          <w:numId w:val="35"/>
        </w:numPr>
        <w:tabs>
          <w:tab w:val="left" w:pos="426"/>
          <w:tab w:val="left" w:pos="709"/>
        </w:tabs>
        <w:ind w:left="0" w:right="-846" w:firstLine="0"/>
        <w:jc w:val="both"/>
        <w:rPr>
          <w:rFonts w:ascii="Trebuchet MS" w:hAnsi="Trebuchet MS"/>
        </w:rPr>
      </w:pPr>
      <w:r w:rsidRPr="00D228AF">
        <w:rPr>
          <w:rFonts w:ascii="Trebuchet MS" w:hAnsi="Trebuchet MS"/>
        </w:rPr>
        <w:t xml:space="preserve">Contractul poate înceta cu acordul părţilor la solicitarea </w:t>
      </w:r>
      <w:r w:rsidR="007C477B">
        <w:rPr>
          <w:rFonts w:ascii="Trebuchet MS" w:hAnsi="Trebuchet MS"/>
        </w:rPr>
        <w:t>B</w:t>
      </w:r>
      <w:r w:rsidRPr="00D228AF">
        <w:rPr>
          <w:rFonts w:ascii="Trebuchet MS" w:hAnsi="Trebuchet MS"/>
        </w:rPr>
        <w:t>eneficiarului cu un preaviz de minim 15 zile lucrătoare, faţă de termenul e</w:t>
      </w:r>
      <w:r w:rsidR="00143A88">
        <w:rPr>
          <w:rFonts w:ascii="Trebuchet MS" w:hAnsi="Trebuchet MS"/>
        </w:rPr>
        <w:t xml:space="preserve">tapei din anexa </w:t>
      </w:r>
      <w:r w:rsidRPr="00D228AF">
        <w:rPr>
          <w:rFonts w:ascii="Trebuchet MS" w:hAnsi="Trebuchet MS"/>
        </w:rPr>
        <w:t>la contract, din momentul solicitării, cu recuperarea sumelor plus dobânzile aferente la sumele achitate de la buget.</w:t>
      </w:r>
    </w:p>
    <w:p w14:paraId="0FCE5566" w14:textId="73569BAA" w:rsidR="009D17CA" w:rsidRPr="00D228AF" w:rsidRDefault="009D17CA" w:rsidP="00D228AF">
      <w:pPr>
        <w:pStyle w:val="ListParagraph"/>
        <w:numPr>
          <w:ilvl w:val="0"/>
          <w:numId w:val="35"/>
        </w:numPr>
        <w:tabs>
          <w:tab w:val="left" w:pos="426"/>
          <w:tab w:val="left" w:pos="709"/>
        </w:tabs>
        <w:ind w:left="0" w:right="-846" w:firstLine="0"/>
        <w:jc w:val="both"/>
        <w:rPr>
          <w:rFonts w:ascii="Trebuchet MS" w:hAnsi="Trebuchet MS"/>
        </w:rPr>
      </w:pPr>
      <w:r w:rsidRPr="00D228AF">
        <w:rPr>
          <w:rFonts w:ascii="Trebuchet MS" w:hAnsi="Trebuchet MS"/>
        </w:rPr>
        <w:t xml:space="preserve">Contractul </w:t>
      </w:r>
      <w:r w:rsidR="00F617B0">
        <w:rPr>
          <w:rFonts w:ascii="Trebuchet MS" w:hAnsi="Trebuchet MS"/>
        </w:rPr>
        <w:t xml:space="preserve">poate </w:t>
      </w:r>
      <w:r w:rsidR="003D12D1">
        <w:rPr>
          <w:rFonts w:ascii="Trebuchet MS" w:hAnsi="Trebuchet MS"/>
        </w:rPr>
        <w:t>î</w:t>
      </w:r>
      <w:r w:rsidR="00F617B0">
        <w:rPr>
          <w:rFonts w:ascii="Trebuchet MS" w:hAnsi="Trebuchet MS"/>
        </w:rPr>
        <w:t xml:space="preserve">nceta </w:t>
      </w:r>
      <w:r w:rsidRPr="00D228AF">
        <w:rPr>
          <w:rFonts w:ascii="Trebuchet MS" w:hAnsi="Trebuchet MS"/>
        </w:rPr>
        <w:t xml:space="preserve">prin reziliere la iniţiativa </w:t>
      </w:r>
      <w:r w:rsidR="007C477B">
        <w:rPr>
          <w:rFonts w:ascii="Trebuchet MS" w:hAnsi="Trebuchet MS"/>
        </w:rPr>
        <w:t>A</w:t>
      </w:r>
      <w:r w:rsidRPr="00D228AF">
        <w:rPr>
          <w:rFonts w:ascii="Trebuchet MS" w:hAnsi="Trebuchet MS"/>
        </w:rPr>
        <w:t>dminist</w:t>
      </w:r>
      <w:r w:rsidR="00CF7A1E">
        <w:rPr>
          <w:rFonts w:ascii="Trebuchet MS" w:hAnsi="Trebuchet MS"/>
        </w:rPr>
        <w:t>ratorului fără acordarea nici</w:t>
      </w:r>
      <w:r w:rsidRPr="00D228AF">
        <w:rPr>
          <w:rFonts w:ascii="Trebuchet MS" w:hAnsi="Trebuchet MS"/>
        </w:rPr>
        <w:t>unui preaviz, fără a plăti niciun fel de compensaţie şi fără nici</w:t>
      </w:r>
      <w:r w:rsidR="00DA5A41" w:rsidRPr="00D228AF">
        <w:rPr>
          <w:rFonts w:ascii="Trebuchet MS" w:hAnsi="Trebuchet MS"/>
        </w:rPr>
        <w:t>o</w:t>
      </w:r>
      <w:r w:rsidR="0020677C">
        <w:rPr>
          <w:rFonts w:ascii="Trebuchet MS" w:hAnsi="Trebuchet MS"/>
        </w:rPr>
        <w:t xml:space="preserve"> altă formalitate atunci când B</w:t>
      </w:r>
      <w:r w:rsidRPr="00D228AF">
        <w:rPr>
          <w:rFonts w:ascii="Trebuchet MS" w:hAnsi="Trebuchet MS"/>
        </w:rPr>
        <w:t>eneficiarul:</w:t>
      </w:r>
    </w:p>
    <w:p w14:paraId="79AEEF36" w14:textId="010B8A6F" w:rsidR="009D17CA" w:rsidRPr="00D228AF" w:rsidRDefault="009D17CA" w:rsidP="00D228AF">
      <w:pPr>
        <w:pStyle w:val="ListParagraph"/>
        <w:numPr>
          <w:ilvl w:val="1"/>
          <w:numId w:val="35"/>
        </w:numPr>
        <w:tabs>
          <w:tab w:val="left" w:pos="426"/>
          <w:tab w:val="left" w:pos="709"/>
        </w:tabs>
        <w:ind w:left="0" w:right="-846" w:firstLine="0"/>
        <w:jc w:val="both"/>
        <w:rPr>
          <w:rFonts w:ascii="Trebuchet MS" w:hAnsi="Trebuchet MS"/>
        </w:rPr>
      </w:pPr>
      <w:r w:rsidRPr="00D228AF">
        <w:rPr>
          <w:rFonts w:ascii="Trebuchet MS" w:hAnsi="Trebuchet MS"/>
        </w:rPr>
        <w:t xml:space="preserve">nu-şi îndeplineşte oricare dintre obligaţiile asumate prin contract; </w:t>
      </w:r>
    </w:p>
    <w:p w14:paraId="130F8301" w14:textId="6E372C6D" w:rsidR="009D17CA" w:rsidRPr="00D228AF" w:rsidRDefault="009D17CA" w:rsidP="00D228AF">
      <w:pPr>
        <w:pStyle w:val="ListParagraph"/>
        <w:numPr>
          <w:ilvl w:val="1"/>
          <w:numId w:val="35"/>
        </w:numPr>
        <w:tabs>
          <w:tab w:val="left" w:pos="426"/>
          <w:tab w:val="left" w:pos="709"/>
        </w:tabs>
        <w:ind w:left="0" w:right="-846" w:firstLine="0"/>
        <w:jc w:val="both"/>
        <w:rPr>
          <w:rFonts w:ascii="Trebuchet MS" w:hAnsi="Trebuchet MS"/>
        </w:rPr>
      </w:pPr>
      <w:r w:rsidRPr="00D228AF">
        <w:rPr>
          <w:rFonts w:ascii="Trebuchet MS" w:hAnsi="Trebuchet MS"/>
        </w:rPr>
        <w:t>face declaraţii false sau incomplete pentru a obţine finanţarea de la bugetul de stat prevăzută în contract sau furnizează rapoarte</w:t>
      </w:r>
      <w:r w:rsidR="00241651" w:rsidRPr="00D228AF">
        <w:rPr>
          <w:rFonts w:ascii="Trebuchet MS" w:hAnsi="Trebuchet MS"/>
        </w:rPr>
        <w:t xml:space="preserve"> tehnico-</w:t>
      </w:r>
      <w:r w:rsidR="000A5F49" w:rsidRPr="00D228AF">
        <w:rPr>
          <w:rFonts w:ascii="Trebuchet MS" w:hAnsi="Trebuchet MS"/>
        </w:rPr>
        <w:t>financiare</w:t>
      </w:r>
      <w:r w:rsidR="00241651" w:rsidRPr="00D228AF">
        <w:rPr>
          <w:rFonts w:ascii="Trebuchet MS" w:hAnsi="Trebuchet MS"/>
        </w:rPr>
        <w:t xml:space="preserve"> </w:t>
      </w:r>
      <w:r w:rsidRPr="00D228AF">
        <w:rPr>
          <w:rFonts w:ascii="Trebuchet MS" w:hAnsi="Trebuchet MS"/>
        </w:rPr>
        <w:t>ce nu reprezintă realitatea;</w:t>
      </w:r>
    </w:p>
    <w:p w14:paraId="55217EDA" w14:textId="23FBA59E" w:rsidR="009D17CA" w:rsidRPr="00D228AF" w:rsidRDefault="009D17CA" w:rsidP="00D228AF">
      <w:pPr>
        <w:pStyle w:val="ListParagraph"/>
        <w:numPr>
          <w:ilvl w:val="1"/>
          <w:numId w:val="35"/>
        </w:numPr>
        <w:tabs>
          <w:tab w:val="left" w:pos="426"/>
          <w:tab w:val="left" w:pos="709"/>
        </w:tabs>
        <w:ind w:left="0" w:right="-846" w:firstLine="0"/>
        <w:jc w:val="both"/>
        <w:rPr>
          <w:rFonts w:ascii="Trebuchet MS" w:hAnsi="Trebuchet MS"/>
        </w:rPr>
      </w:pPr>
      <w:r w:rsidRPr="00D228AF">
        <w:rPr>
          <w:rFonts w:ascii="Trebuchet MS" w:hAnsi="Trebuchet MS"/>
        </w:rPr>
        <w:lastRenderedPageBreak/>
        <w:t>comite nereguli de ordin financiar sau acte de corupţie în legătură cu Proiectul, stabilite printr-o hotărâre judecătorească definitivă;</w:t>
      </w:r>
    </w:p>
    <w:p w14:paraId="010C4199" w14:textId="7CB68278" w:rsidR="009D17CA" w:rsidRPr="00D228AF" w:rsidRDefault="009D17CA" w:rsidP="00D228AF">
      <w:pPr>
        <w:pStyle w:val="ListParagraph"/>
        <w:numPr>
          <w:ilvl w:val="1"/>
          <w:numId w:val="35"/>
        </w:numPr>
        <w:tabs>
          <w:tab w:val="left" w:pos="426"/>
          <w:tab w:val="left" w:pos="709"/>
        </w:tabs>
        <w:ind w:left="0" w:right="-846" w:firstLine="0"/>
        <w:jc w:val="both"/>
        <w:rPr>
          <w:rFonts w:ascii="Trebuchet MS" w:hAnsi="Trebuchet MS"/>
        </w:rPr>
      </w:pPr>
      <w:r w:rsidRPr="00D228AF">
        <w:rPr>
          <w:rFonts w:ascii="Trebuchet MS" w:hAnsi="Trebuchet MS"/>
        </w:rPr>
        <w:t>nu mai întruneşte condiţiile şi criteriile de eligibilitate pe perioada contractului;</w:t>
      </w:r>
    </w:p>
    <w:p w14:paraId="4DFBE206" w14:textId="116858BF" w:rsidR="00472129" w:rsidRPr="00D228AF" w:rsidRDefault="009D17CA" w:rsidP="00D228AF">
      <w:pPr>
        <w:pStyle w:val="ListParagraph"/>
        <w:numPr>
          <w:ilvl w:val="1"/>
          <w:numId w:val="35"/>
        </w:numPr>
        <w:tabs>
          <w:tab w:val="left" w:pos="426"/>
          <w:tab w:val="left" w:pos="709"/>
        </w:tabs>
        <w:ind w:left="0" w:right="-846" w:firstLine="0"/>
        <w:jc w:val="both"/>
        <w:rPr>
          <w:rFonts w:ascii="Trebuchet MS" w:hAnsi="Trebuchet MS"/>
        </w:rPr>
      </w:pPr>
      <w:r w:rsidRPr="00D228AF">
        <w:rPr>
          <w:rFonts w:ascii="Trebuchet MS" w:hAnsi="Trebuchet MS"/>
        </w:rPr>
        <w:t xml:space="preserve">nu respectă prevederile art. </w:t>
      </w:r>
      <w:r w:rsidR="006E1D23">
        <w:rPr>
          <w:rFonts w:ascii="Trebuchet MS" w:hAnsi="Trebuchet MS"/>
        </w:rPr>
        <w:t>17</w:t>
      </w:r>
      <w:r w:rsidR="00F56B3D">
        <w:rPr>
          <w:rFonts w:ascii="Trebuchet MS" w:hAnsi="Trebuchet MS"/>
        </w:rPr>
        <w:t>.</w:t>
      </w:r>
      <w:r w:rsidRPr="00D228AF">
        <w:rPr>
          <w:rFonts w:ascii="Trebuchet MS" w:hAnsi="Trebuchet MS"/>
        </w:rPr>
        <w:t xml:space="preserve"> alin</w:t>
      </w:r>
      <w:r w:rsidR="00834CBC" w:rsidRPr="00D228AF">
        <w:rPr>
          <w:rFonts w:ascii="Trebuchet MS" w:hAnsi="Trebuchet MS"/>
        </w:rPr>
        <w:t>.</w:t>
      </w:r>
      <w:r w:rsidR="00F56B3D">
        <w:rPr>
          <w:rFonts w:ascii="Trebuchet MS" w:hAnsi="Trebuchet MS"/>
        </w:rPr>
        <w:t xml:space="preserve"> </w:t>
      </w:r>
      <w:r w:rsidR="005B7EF9" w:rsidRPr="00D228AF">
        <w:rPr>
          <w:rFonts w:ascii="Trebuchet MS" w:hAnsi="Trebuchet MS"/>
        </w:rPr>
        <w:t>(</w:t>
      </w:r>
      <w:r w:rsidR="006E1D23">
        <w:rPr>
          <w:rFonts w:ascii="Trebuchet MS" w:hAnsi="Trebuchet MS"/>
        </w:rPr>
        <w:t>1</w:t>
      </w:r>
      <w:r w:rsidR="005B7EF9" w:rsidRPr="00D228AF">
        <w:rPr>
          <w:rFonts w:ascii="Trebuchet MS" w:hAnsi="Trebuchet MS"/>
        </w:rPr>
        <w:t>)</w:t>
      </w:r>
      <w:r w:rsidRPr="00D228AF">
        <w:rPr>
          <w:rFonts w:ascii="Trebuchet MS" w:hAnsi="Trebuchet MS"/>
        </w:rPr>
        <w:t>.</w:t>
      </w:r>
    </w:p>
    <w:p w14:paraId="1AE54CB2" w14:textId="3167BD95" w:rsidR="009D17CA" w:rsidRPr="00D228AF" w:rsidRDefault="009D17CA" w:rsidP="00D228AF">
      <w:pPr>
        <w:pStyle w:val="ListParagraph"/>
        <w:numPr>
          <w:ilvl w:val="0"/>
          <w:numId w:val="35"/>
        </w:numPr>
        <w:tabs>
          <w:tab w:val="left" w:pos="426"/>
          <w:tab w:val="left" w:pos="709"/>
        </w:tabs>
        <w:ind w:left="0" w:right="-846" w:firstLine="0"/>
        <w:jc w:val="both"/>
        <w:rPr>
          <w:rFonts w:ascii="Trebuchet MS" w:hAnsi="Trebuchet MS"/>
        </w:rPr>
      </w:pPr>
      <w:r w:rsidRPr="00D228AF">
        <w:rPr>
          <w:rFonts w:ascii="Trebuchet MS" w:hAnsi="Trebuchet MS"/>
        </w:rPr>
        <w:t xml:space="preserve">Înaintea rezilierii contractului, </w:t>
      </w:r>
      <w:r w:rsidR="007C477B">
        <w:rPr>
          <w:rFonts w:ascii="Trebuchet MS" w:hAnsi="Trebuchet MS"/>
        </w:rPr>
        <w:t>A</w:t>
      </w:r>
      <w:r w:rsidRPr="00D228AF">
        <w:rPr>
          <w:rFonts w:ascii="Trebuchet MS" w:hAnsi="Trebuchet MS"/>
        </w:rPr>
        <w:t>dministratorul suspend</w:t>
      </w:r>
      <w:r w:rsidR="00F3528E" w:rsidRPr="00D228AF">
        <w:rPr>
          <w:rFonts w:ascii="Trebuchet MS" w:hAnsi="Trebuchet MS"/>
        </w:rPr>
        <w:t>ă</w:t>
      </w:r>
      <w:r w:rsidRPr="00D228AF">
        <w:rPr>
          <w:rFonts w:ascii="Trebuchet MS" w:hAnsi="Trebuchet MS"/>
        </w:rPr>
        <w:t xml:space="preserve"> plăţile ca o măsură de precauţie cu o notificare prealabilă. </w:t>
      </w:r>
    </w:p>
    <w:p w14:paraId="69BBFBC3" w14:textId="3A544997" w:rsidR="009D17CA" w:rsidRPr="00D228AF" w:rsidRDefault="009D17CA" w:rsidP="00D228AF">
      <w:pPr>
        <w:pStyle w:val="ListParagraph"/>
        <w:numPr>
          <w:ilvl w:val="0"/>
          <w:numId w:val="35"/>
        </w:numPr>
        <w:tabs>
          <w:tab w:val="left" w:pos="426"/>
          <w:tab w:val="left" w:pos="709"/>
        </w:tabs>
        <w:ind w:left="0" w:right="-846" w:firstLine="0"/>
        <w:jc w:val="both"/>
        <w:rPr>
          <w:rFonts w:ascii="Trebuchet MS" w:hAnsi="Trebuchet MS"/>
          <w:strike/>
        </w:rPr>
      </w:pPr>
      <w:r w:rsidRPr="00D228AF">
        <w:rPr>
          <w:rFonts w:ascii="Trebuchet MS" w:hAnsi="Trebuchet MS"/>
        </w:rPr>
        <w:t>Rezilierea contractului conduce după sine la restituirea în întregime</w:t>
      </w:r>
      <w:r w:rsidR="00F73955" w:rsidRPr="00D228AF">
        <w:rPr>
          <w:rFonts w:ascii="Trebuchet MS" w:hAnsi="Trebuchet MS"/>
        </w:rPr>
        <w:t xml:space="preserve"> de către </w:t>
      </w:r>
      <w:r w:rsidR="007C477B">
        <w:rPr>
          <w:rFonts w:ascii="Trebuchet MS" w:hAnsi="Trebuchet MS"/>
        </w:rPr>
        <w:t>B</w:t>
      </w:r>
      <w:r w:rsidR="00F73955" w:rsidRPr="00D228AF">
        <w:rPr>
          <w:rFonts w:ascii="Trebuchet MS" w:hAnsi="Trebuchet MS"/>
        </w:rPr>
        <w:t>eneficiar</w:t>
      </w:r>
      <w:r w:rsidRPr="00D228AF">
        <w:rPr>
          <w:rFonts w:ascii="Trebuchet MS" w:hAnsi="Trebuchet MS"/>
        </w:rPr>
        <w:t xml:space="preserve"> a sumelor </w:t>
      </w:r>
      <w:r w:rsidR="00A97104" w:rsidRPr="00D228AF">
        <w:rPr>
          <w:rFonts w:ascii="Trebuchet MS" w:hAnsi="Trebuchet MS"/>
        </w:rPr>
        <w:t>alocate de la buget</w:t>
      </w:r>
      <w:r w:rsidR="00184A42" w:rsidRPr="00D228AF">
        <w:rPr>
          <w:rFonts w:ascii="Trebuchet MS" w:hAnsi="Trebuchet MS"/>
        </w:rPr>
        <w:t>,</w:t>
      </w:r>
      <w:r w:rsidRPr="00D228AF">
        <w:rPr>
          <w:rFonts w:ascii="Trebuchet MS" w:hAnsi="Trebuchet MS"/>
        </w:rPr>
        <w:t xml:space="preserve"> plus o dobândă</w:t>
      </w:r>
      <w:r w:rsidR="002950C7" w:rsidRPr="00D228AF">
        <w:rPr>
          <w:rFonts w:ascii="Trebuchet MS" w:hAnsi="Trebuchet MS"/>
        </w:rPr>
        <w:t>,</w:t>
      </w:r>
      <w:r w:rsidRPr="00D228AF">
        <w:rPr>
          <w:rFonts w:ascii="Trebuchet MS" w:hAnsi="Trebuchet MS"/>
        </w:rPr>
        <w:t xml:space="preserve"> </w:t>
      </w:r>
      <w:r w:rsidR="009F61BD" w:rsidRPr="00D228AF">
        <w:rPr>
          <w:rFonts w:ascii="Trebuchet MS" w:hAnsi="Trebuchet MS"/>
        </w:rPr>
        <w:t xml:space="preserve">calculate conform </w:t>
      </w:r>
      <w:r w:rsidR="009F61BD" w:rsidRPr="0033792A">
        <w:rPr>
          <w:rFonts w:ascii="Trebuchet MS" w:hAnsi="Trebuchet MS"/>
        </w:rPr>
        <w:t xml:space="preserve">art. </w:t>
      </w:r>
      <w:r w:rsidR="006E1D23" w:rsidRPr="0033792A">
        <w:rPr>
          <w:rFonts w:ascii="Trebuchet MS" w:hAnsi="Trebuchet MS"/>
        </w:rPr>
        <w:t>36</w:t>
      </w:r>
      <w:r w:rsidR="00F56B3D" w:rsidRPr="0033792A">
        <w:rPr>
          <w:rFonts w:ascii="Trebuchet MS" w:hAnsi="Trebuchet MS"/>
        </w:rPr>
        <w:t xml:space="preserve"> alin. </w:t>
      </w:r>
      <w:r w:rsidR="009855D3" w:rsidRPr="0033792A">
        <w:rPr>
          <w:rFonts w:ascii="Trebuchet MS" w:hAnsi="Trebuchet MS"/>
        </w:rPr>
        <w:t>(</w:t>
      </w:r>
      <w:r w:rsidR="004D1660" w:rsidRPr="0033792A">
        <w:rPr>
          <w:rFonts w:ascii="Trebuchet MS" w:hAnsi="Trebuchet MS"/>
        </w:rPr>
        <w:t>2</w:t>
      </w:r>
      <w:r w:rsidR="009855D3" w:rsidRPr="0033792A">
        <w:rPr>
          <w:rFonts w:ascii="Trebuchet MS" w:hAnsi="Trebuchet MS"/>
        </w:rPr>
        <w:t xml:space="preserve">) </w:t>
      </w:r>
      <w:r w:rsidR="009855D3" w:rsidRPr="00D228AF">
        <w:rPr>
          <w:rFonts w:ascii="Trebuchet MS" w:hAnsi="Trebuchet MS"/>
        </w:rPr>
        <w:t>din schem</w:t>
      </w:r>
      <w:r w:rsidR="00F56B3D">
        <w:rPr>
          <w:rFonts w:ascii="Trebuchet MS" w:hAnsi="Trebuchet MS"/>
        </w:rPr>
        <w:t>ă</w:t>
      </w:r>
      <w:r w:rsidR="00AF7581" w:rsidRPr="00D228AF">
        <w:rPr>
          <w:rFonts w:ascii="Trebuchet MS" w:hAnsi="Trebuchet MS"/>
        </w:rPr>
        <w:t>.</w:t>
      </w:r>
    </w:p>
    <w:p w14:paraId="4F1007AF" w14:textId="0C072AAC" w:rsidR="009D17CA" w:rsidRPr="004604D0" w:rsidRDefault="009D17CA" w:rsidP="00700D0F">
      <w:pPr>
        <w:ind w:right="-846"/>
        <w:jc w:val="both"/>
        <w:rPr>
          <w:rFonts w:ascii="Trebuchet MS" w:hAnsi="Trebuchet MS"/>
          <w:sz w:val="20"/>
          <w:szCs w:val="20"/>
        </w:rPr>
      </w:pPr>
    </w:p>
    <w:p w14:paraId="6A9B6F3E" w14:textId="4490CF12" w:rsidR="009D17CA" w:rsidRPr="00C0598A" w:rsidRDefault="006B339C" w:rsidP="00700D0F">
      <w:pPr>
        <w:ind w:right="-846"/>
        <w:jc w:val="both"/>
        <w:rPr>
          <w:rFonts w:ascii="Trebuchet MS" w:hAnsi="Trebuchet MS"/>
          <w:b/>
          <w:bCs/>
        </w:rPr>
      </w:pPr>
      <w:r w:rsidRPr="00C0598A">
        <w:rPr>
          <w:rFonts w:ascii="Trebuchet MS" w:hAnsi="Trebuchet MS"/>
          <w:b/>
          <w:bCs/>
          <w:lang w:val="ro-RO"/>
        </w:rPr>
        <w:t xml:space="preserve">Articolul </w:t>
      </w:r>
      <w:r w:rsidR="003347AF">
        <w:rPr>
          <w:rFonts w:ascii="Trebuchet MS" w:hAnsi="Trebuchet MS"/>
          <w:b/>
          <w:bCs/>
          <w:lang w:val="ro-RO"/>
        </w:rPr>
        <w:t>1</w:t>
      </w:r>
      <w:r w:rsidR="00400766">
        <w:rPr>
          <w:rFonts w:ascii="Trebuchet MS" w:hAnsi="Trebuchet MS"/>
          <w:b/>
          <w:bCs/>
          <w:lang w:val="ro-RO"/>
        </w:rPr>
        <w:t>5</w:t>
      </w:r>
      <w:r w:rsidRPr="00C0598A">
        <w:rPr>
          <w:rFonts w:ascii="Trebuchet MS" w:hAnsi="Trebuchet MS"/>
          <w:b/>
          <w:bCs/>
          <w:lang w:val="ro-RO"/>
        </w:rPr>
        <w:t xml:space="preserve"> – </w:t>
      </w:r>
      <w:r w:rsidR="009D17CA" w:rsidRPr="00C0598A">
        <w:rPr>
          <w:rFonts w:ascii="Trebuchet MS" w:hAnsi="Trebuchet MS"/>
          <w:b/>
          <w:bCs/>
        </w:rPr>
        <w:t xml:space="preserve"> </w:t>
      </w:r>
      <w:r w:rsidR="00C0598A">
        <w:rPr>
          <w:rFonts w:ascii="Trebuchet MS" w:hAnsi="Trebuchet MS"/>
          <w:b/>
          <w:bCs/>
        </w:rPr>
        <w:t>Răspunde</w:t>
      </w:r>
      <w:r w:rsidR="003347AF">
        <w:rPr>
          <w:rFonts w:ascii="Trebuchet MS" w:hAnsi="Trebuchet MS"/>
          <w:b/>
          <w:bCs/>
        </w:rPr>
        <w:t>r</w:t>
      </w:r>
      <w:r w:rsidR="00C0598A">
        <w:rPr>
          <w:rFonts w:ascii="Trebuchet MS" w:hAnsi="Trebuchet MS"/>
          <w:b/>
          <w:bCs/>
        </w:rPr>
        <w:t>ea contractuală</w:t>
      </w:r>
    </w:p>
    <w:p w14:paraId="680783CC" w14:textId="3897FD12" w:rsidR="009D17CA" w:rsidRPr="00C0598A" w:rsidRDefault="009D17CA" w:rsidP="00C0598A">
      <w:pPr>
        <w:pStyle w:val="ListParagraph"/>
        <w:numPr>
          <w:ilvl w:val="0"/>
          <w:numId w:val="34"/>
        </w:numPr>
        <w:tabs>
          <w:tab w:val="left" w:pos="426"/>
        </w:tabs>
        <w:ind w:left="0" w:right="-846" w:hanging="11"/>
        <w:jc w:val="both"/>
        <w:rPr>
          <w:rFonts w:ascii="Trebuchet MS" w:hAnsi="Trebuchet MS"/>
        </w:rPr>
      </w:pPr>
      <w:r w:rsidRPr="00C0598A">
        <w:rPr>
          <w:rFonts w:ascii="Trebuchet MS" w:hAnsi="Trebuchet MS"/>
        </w:rPr>
        <w:t xml:space="preserve">Administratorul nu răspunde, în nicio situaţie şi pentru niciun motiv, pentru pagubele sau prejudiciile suferite de personalul sau proprietatea </w:t>
      </w:r>
      <w:r w:rsidR="007C477B">
        <w:rPr>
          <w:rFonts w:ascii="Trebuchet MS" w:hAnsi="Trebuchet MS"/>
        </w:rPr>
        <w:t>B</w:t>
      </w:r>
      <w:r w:rsidRPr="00C0598A">
        <w:rPr>
          <w:rFonts w:ascii="Trebuchet MS" w:hAnsi="Trebuchet MS"/>
        </w:rPr>
        <w:t>eneficiarului în timpul derulării contractului şi nici nu poate accepta vreo pretenţie de compensare sau cerere de plată legate de aceste situaţii.</w:t>
      </w:r>
    </w:p>
    <w:p w14:paraId="035826FE" w14:textId="2374A0C5" w:rsidR="009D17CA" w:rsidRDefault="009D17CA" w:rsidP="00C0598A">
      <w:pPr>
        <w:pStyle w:val="ListParagraph"/>
        <w:numPr>
          <w:ilvl w:val="0"/>
          <w:numId w:val="34"/>
        </w:numPr>
        <w:tabs>
          <w:tab w:val="left" w:pos="426"/>
        </w:tabs>
        <w:ind w:left="0" w:right="-846" w:hanging="11"/>
        <w:jc w:val="both"/>
        <w:rPr>
          <w:rFonts w:ascii="Trebuchet MS" w:hAnsi="Trebuchet MS"/>
        </w:rPr>
      </w:pPr>
      <w:r w:rsidRPr="00C0598A">
        <w:rPr>
          <w:rFonts w:ascii="Trebuchet MS" w:hAnsi="Trebuchet MS"/>
        </w:rPr>
        <w:t xml:space="preserve">În cazul în care prin bugetul de stat nu se </w:t>
      </w:r>
      <w:r w:rsidR="00145DA0" w:rsidRPr="00C0598A">
        <w:rPr>
          <w:rFonts w:ascii="Trebuchet MS" w:hAnsi="Trebuchet MS"/>
        </w:rPr>
        <w:t>alocă</w:t>
      </w:r>
      <w:r w:rsidR="00D46918" w:rsidRPr="00C0598A">
        <w:rPr>
          <w:rFonts w:ascii="Trebuchet MS" w:hAnsi="Trebuchet MS"/>
        </w:rPr>
        <w:t xml:space="preserve"> </w:t>
      </w:r>
      <w:r w:rsidRPr="00C0598A">
        <w:rPr>
          <w:rFonts w:ascii="Trebuchet MS" w:hAnsi="Trebuchet MS"/>
        </w:rPr>
        <w:t xml:space="preserve">sumele necesare finanţării proiectului sau nu există lichidităţi băneşti în trezorerie, </w:t>
      </w:r>
      <w:r w:rsidR="007C477B">
        <w:rPr>
          <w:rFonts w:ascii="Trebuchet MS" w:hAnsi="Trebuchet MS"/>
        </w:rPr>
        <w:t>A</w:t>
      </w:r>
      <w:r w:rsidRPr="00C0598A">
        <w:rPr>
          <w:rFonts w:ascii="Trebuchet MS" w:hAnsi="Trebuchet MS"/>
        </w:rPr>
        <w:t>dministratorul este exonerat de orice răspundere.</w:t>
      </w:r>
    </w:p>
    <w:p w14:paraId="33C32828" w14:textId="347A9D9F" w:rsidR="004604D0" w:rsidRPr="00C0598A" w:rsidRDefault="004604D0" w:rsidP="00C0598A">
      <w:pPr>
        <w:pStyle w:val="ListParagraph"/>
        <w:numPr>
          <w:ilvl w:val="0"/>
          <w:numId w:val="34"/>
        </w:numPr>
        <w:tabs>
          <w:tab w:val="left" w:pos="426"/>
        </w:tabs>
        <w:ind w:left="0" w:right="-846" w:hanging="11"/>
        <w:jc w:val="both"/>
        <w:rPr>
          <w:rFonts w:ascii="Trebuchet MS" w:hAnsi="Trebuchet MS"/>
        </w:rPr>
      </w:pPr>
      <w:r>
        <w:rPr>
          <w:rFonts w:ascii="Trebuchet MS" w:hAnsi="Trebuchet MS"/>
        </w:rPr>
        <w:t xml:space="preserve">În cazul nerespectării termenelor asumate prin </w:t>
      </w:r>
      <w:r w:rsidR="00D1117E">
        <w:rPr>
          <w:rFonts w:ascii="Trebuchet MS" w:hAnsi="Trebuchet MS"/>
        </w:rPr>
        <w:t>contract, părțile vor plăti pena</w:t>
      </w:r>
      <w:r>
        <w:rPr>
          <w:rFonts w:ascii="Trebuchet MS" w:hAnsi="Trebuchet MS"/>
        </w:rPr>
        <w:t>lități conform legii.</w:t>
      </w:r>
    </w:p>
    <w:p w14:paraId="14B63A14" w14:textId="6AA84D06" w:rsidR="009D17CA" w:rsidRPr="00C0598A" w:rsidRDefault="009D17CA" w:rsidP="00C0598A">
      <w:pPr>
        <w:pStyle w:val="ListParagraph"/>
        <w:numPr>
          <w:ilvl w:val="0"/>
          <w:numId w:val="34"/>
        </w:numPr>
        <w:tabs>
          <w:tab w:val="left" w:pos="426"/>
        </w:tabs>
        <w:ind w:left="0" w:right="-846" w:hanging="11"/>
        <w:jc w:val="both"/>
        <w:rPr>
          <w:rFonts w:ascii="Trebuchet MS" w:hAnsi="Trebuchet MS"/>
        </w:rPr>
      </w:pPr>
      <w:r w:rsidRPr="00C0598A">
        <w:rPr>
          <w:rFonts w:ascii="Trebuchet MS" w:hAnsi="Trebuchet MS"/>
        </w:rPr>
        <w:t xml:space="preserve">Beneficiarul îşi asumă responsabilitatea în faţa terţelor părţi, inclusiv răspunderea pentru fapte sau prejudicii de orice fel cauzate de acesta în limita derulării contractului. </w:t>
      </w:r>
    </w:p>
    <w:p w14:paraId="3605505A" w14:textId="3C555F78" w:rsidR="009D17CA" w:rsidRPr="00C0598A" w:rsidRDefault="009D17CA" w:rsidP="00C0598A">
      <w:pPr>
        <w:pStyle w:val="ListParagraph"/>
        <w:numPr>
          <w:ilvl w:val="0"/>
          <w:numId w:val="34"/>
        </w:numPr>
        <w:tabs>
          <w:tab w:val="left" w:pos="426"/>
        </w:tabs>
        <w:ind w:left="0" w:right="-846" w:hanging="11"/>
        <w:jc w:val="both"/>
        <w:rPr>
          <w:rFonts w:ascii="Trebuchet MS" w:hAnsi="Trebuchet MS"/>
        </w:rPr>
      </w:pPr>
      <w:r w:rsidRPr="00C0598A">
        <w:rPr>
          <w:rFonts w:ascii="Trebuchet MS" w:hAnsi="Trebuchet MS"/>
        </w:rPr>
        <w:t xml:space="preserve">Contractul angajează răspunderea solidară a </w:t>
      </w:r>
      <w:r w:rsidR="007C477B">
        <w:rPr>
          <w:rFonts w:ascii="Trebuchet MS" w:hAnsi="Trebuchet MS"/>
        </w:rPr>
        <w:t>B</w:t>
      </w:r>
      <w:r w:rsidRPr="00C0598A">
        <w:rPr>
          <w:rFonts w:ascii="Trebuchet MS" w:hAnsi="Trebuchet MS"/>
        </w:rPr>
        <w:t xml:space="preserve">eneficiarului şi a succesorilor săi pe de o parte, iar pe de altă parte a </w:t>
      </w:r>
      <w:r w:rsidR="007C477B">
        <w:rPr>
          <w:rFonts w:ascii="Trebuchet MS" w:hAnsi="Trebuchet MS"/>
        </w:rPr>
        <w:t>A</w:t>
      </w:r>
      <w:r w:rsidRPr="00C0598A">
        <w:rPr>
          <w:rFonts w:ascii="Trebuchet MS" w:hAnsi="Trebuchet MS"/>
        </w:rPr>
        <w:t>dministratorului şi a succesorilor acestuia.</w:t>
      </w:r>
    </w:p>
    <w:p w14:paraId="13846DBD" w14:textId="5A729698" w:rsidR="00A41BAB" w:rsidRPr="004604D0" w:rsidRDefault="00A41BAB" w:rsidP="00700D0F">
      <w:pPr>
        <w:ind w:right="-846"/>
        <w:jc w:val="both"/>
        <w:rPr>
          <w:rFonts w:ascii="Trebuchet MS" w:hAnsi="Trebuchet MS"/>
          <w:sz w:val="20"/>
          <w:szCs w:val="20"/>
        </w:rPr>
      </w:pPr>
    </w:p>
    <w:p w14:paraId="7C9AF83D" w14:textId="6C9ECE76" w:rsidR="00A41BAB" w:rsidRPr="007D2EF6" w:rsidRDefault="00DA1179" w:rsidP="007D2EF6">
      <w:pPr>
        <w:pStyle w:val="Heading2"/>
        <w:ind w:right="-846"/>
        <w:rPr>
          <w:rFonts w:ascii="Trebuchet MS" w:hAnsi="Trebuchet MS"/>
          <w:sz w:val="24"/>
          <w:lang w:val="ro-RO"/>
        </w:rPr>
      </w:pPr>
      <w:r w:rsidRPr="007D2EF6">
        <w:rPr>
          <w:rFonts w:ascii="Trebuchet MS" w:hAnsi="Trebuchet MS"/>
          <w:sz w:val="24"/>
          <w:lang w:val="ro-RO"/>
        </w:rPr>
        <w:t>Articolul 1</w:t>
      </w:r>
      <w:r w:rsidR="00400766">
        <w:rPr>
          <w:rFonts w:ascii="Trebuchet MS" w:hAnsi="Trebuchet MS"/>
          <w:sz w:val="24"/>
          <w:lang w:val="ro-RO"/>
        </w:rPr>
        <w:t>6</w:t>
      </w:r>
      <w:r w:rsidRPr="007D2EF6">
        <w:rPr>
          <w:rFonts w:ascii="Trebuchet MS" w:hAnsi="Trebuchet MS"/>
          <w:sz w:val="24"/>
          <w:lang w:val="ro-RO"/>
        </w:rPr>
        <w:t xml:space="preserve"> – Forţa majoră</w:t>
      </w:r>
    </w:p>
    <w:p w14:paraId="09E3F854" w14:textId="77777777" w:rsidR="00DA1179" w:rsidRPr="007D2EF6" w:rsidRDefault="00DA1179" w:rsidP="007D2EF6">
      <w:pPr>
        <w:pStyle w:val="ListParagraph"/>
        <w:numPr>
          <w:ilvl w:val="0"/>
          <w:numId w:val="32"/>
        </w:numPr>
        <w:tabs>
          <w:tab w:val="left" w:pos="284"/>
          <w:tab w:val="left" w:pos="426"/>
        </w:tabs>
        <w:ind w:left="0" w:right="-846" w:hanging="11"/>
        <w:jc w:val="both"/>
        <w:rPr>
          <w:rFonts w:ascii="Trebuchet MS" w:hAnsi="Trebuchet MS"/>
        </w:rPr>
      </w:pPr>
      <w:r w:rsidRPr="007D2EF6">
        <w:rPr>
          <w:rFonts w:ascii="Trebuchet MS" w:hAnsi="Trebuchet MS"/>
        </w:rPr>
        <w:t>Prin forţă majoră se înţelege un eveniment independent de voinţa părţilor, imprevizibil ori insurmontabil, apărut după încheierea contractului, care împiedică părţile să-şi execute obligaţiile asumate.</w:t>
      </w:r>
    </w:p>
    <w:p w14:paraId="03DD9B1E" w14:textId="17E16DC8" w:rsidR="00A41BAB" w:rsidRPr="007D2EF6" w:rsidRDefault="00A41BAB" w:rsidP="007D2EF6">
      <w:pPr>
        <w:pStyle w:val="ListParagraph"/>
        <w:numPr>
          <w:ilvl w:val="0"/>
          <w:numId w:val="32"/>
        </w:numPr>
        <w:tabs>
          <w:tab w:val="left" w:pos="284"/>
          <w:tab w:val="left" w:pos="426"/>
        </w:tabs>
        <w:ind w:left="0" w:right="-846" w:hanging="11"/>
        <w:jc w:val="both"/>
        <w:rPr>
          <w:rFonts w:ascii="Trebuchet MS" w:hAnsi="Trebuchet MS"/>
        </w:rPr>
      </w:pPr>
      <w:r w:rsidRPr="007D2EF6">
        <w:rPr>
          <w:rFonts w:ascii="Trebuchet MS" w:hAnsi="Trebuchet MS"/>
        </w:rPr>
        <w:t xml:space="preserve">Forţa majoră exonerează părţile de răspundere în cazul imposibilităţii derulării contractului, executării necorespunzătoare sau cu întârziere </w:t>
      </w:r>
      <w:proofErr w:type="gramStart"/>
      <w:r w:rsidRPr="007D2EF6">
        <w:rPr>
          <w:rFonts w:ascii="Trebuchet MS" w:hAnsi="Trebuchet MS"/>
        </w:rPr>
        <w:t>a</w:t>
      </w:r>
      <w:proofErr w:type="gramEnd"/>
      <w:r w:rsidRPr="007D2EF6">
        <w:rPr>
          <w:rFonts w:ascii="Trebuchet MS" w:hAnsi="Trebuchet MS"/>
        </w:rPr>
        <w:t xml:space="preserve"> obligaţiilor asumate prin prezentul contract.</w:t>
      </w:r>
    </w:p>
    <w:p w14:paraId="679480FF" w14:textId="5717BBF0" w:rsidR="00A41BAB" w:rsidRPr="007D2EF6" w:rsidRDefault="00A41BAB" w:rsidP="007D2EF6">
      <w:pPr>
        <w:pStyle w:val="ListParagraph"/>
        <w:numPr>
          <w:ilvl w:val="0"/>
          <w:numId w:val="32"/>
        </w:numPr>
        <w:tabs>
          <w:tab w:val="left" w:pos="284"/>
          <w:tab w:val="left" w:pos="426"/>
        </w:tabs>
        <w:ind w:left="0" w:right="-846" w:hanging="11"/>
        <w:jc w:val="both"/>
        <w:rPr>
          <w:rFonts w:ascii="Trebuchet MS" w:hAnsi="Trebuchet MS"/>
        </w:rPr>
      </w:pPr>
      <w:r w:rsidRPr="007D2EF6">
        <w:rPr>
          <w:rFonts w:ascii="Trebuchet MS" w:hAnsi="Trebuchet MS"/>
        </w:rPr>
        <w:t xml:space="preserve">Cazurile de forţă majoră vor fi certificate de către Camera de Comerţ şi Industrie a României, în condiţiile legii.   </w:t>
      </w:r>
      <w:r w:rsidRPr="007D2EF6">
        <w:rPr>
          <w:rFonts w:ascii="Trebuchet MS" w:hAnsi="Trebuchet MS"/>
        </w:rPr>
        <w:tab/>
      </w:r>
      <w:r w:rsidRPr="007D2EF6">
        <w:rPr>
          <w:rFonts w:ascii="Trebuchet MS" w:hAnsi="Trebuchet MS"/>
        </w:rPr>
        <w:tab/>
        <w:t xml:space="preserve">                     </w:t>
      </w:r>
    </w:p>
    <w:p w14:paraId="4725B231" w14:textId="0A47E060" w:rsidR="00A41BAB" w:rsidRPr="007D2EF6" w:rsidRDefault="00A41BAB" w:rsidP="007D2EF6">
      <w:pPr>
        <w:pStyle w:val="ListParagraph"/>
        <w:numPr>
          <w:ilvl w:val="0"/>
          <w:numId w:val="32"/>
        </w:numPr>
        <w:tabs>
          <w:tab w:val="left" w:pos="284"/>
          <w:tab w:val="left" w:pos="426"/>
        </w:tabs>
        <w:ind w:left="0" w:right="-846" w:hanging="11"/>
        <w:jc w:val="both"/>
        <w:rPr>
          <w:rFonts w:ascii="Trebuchet MS" w:hAnsi="Trebuchet MS"/>
        </w:rPr>
      </w:pPr>
      <w:r w:rsidRPr="007D2EF6">
        <w:rPr>
          <w:rFonts w:ascii="Trebuchet MS" w:hAnsi="Trebuchet MS"/>
        </w:rPr>
        <w:t>Partea care invocă forţa majoră este obligată să notifice celeilalte părţi în termen de 5 zile lucrătoare de la data intervenţiei evenimentului, prin scrisoare recomandată sau pe suport electronic, existența şi data de începere a evenimentului sau împrejurările considerate ca forţă majoră, fiind obligată să ia toate măsurile posibile pentru limitarea consecinţelor produse de un asemenea caz.</w:t>
      </w:r>
    </w:p>
    <w:p w14:paraId="628117BF" w14:textId="6A47912A" w:rsidR="00DA1179" w:rsidRPr="007D2EF6" w:rsidRDefault="00A41BAB" w:rsidP="007D2EF6">
      <w:pPr>
        <w:pStyle w:val="ListParagraph"/>
        <w:numPr>
          <w:ilvl w:val="0"/>
          <w:numId w:val="32"/>
        </w:numPr>
        <w:tabs>
          <w:tab w:val="left" w:pos="284"/>
          <w:tab w:val="left" w:pos="426"/>
        </w:tabs>
        <w:ind w:left="0" w:right="-846" w:hanging="11"/>
        <w:jc w:val="both"/>
        <w:rPr>
          <w:rFonts w:ascii="Trebuchet MS" w:hAnsi="Trebuchet MS"/>
        </w:rPr>
      </w:pPr>
      <w:r w:rsidRPr="007D2EF6">
        <w:rPr>
          <w:rFonts w:ascii="Trebuchet MS" w:hAnsi="Trebuchet MS"/>
        </w:rPr>
        <w:t>Dacă forţa majoră persistă pe o perioadă de peste 90 de zile, părţile pot solicita încetarea de drept a contractului, fără nicio altă formalitate şi fără să poată pretinde daune interese pentru neîndeplinirea obligaţiei contractuale datorată forţei majore pe perioada afectată.</w:t>
      </w:r>
    </w:p>
    <w:p w14:paraId="4C16989C" w14:textId="626B419D" w:rsidR="004604D0" w:rsidRPr="004604D0" w:rsidRDefault="00DA1179" w:rsidP="004604D0">
      <w:pPr>
        <w:pStyle w:val="Head2-Alin"/>
        <w:numPr>
          <w:ilvl w:val="0"/>
          <w:numId w:val="32"/>
        </w:numPr>
        <w:tabs>
          <w:tab w:val="clear" w:pos="2880"/>
          <w:tab w:val="left" w:pos="284"/>
          <w:tab w:val="left" w:pos="426"/>
        </w:tabs>
        <w:spacing w:before="0" w:after="200"/>
        <w:ind w:left="0" w:right="-845" w:hanging="11"/>
        <w:contextualSpacing/>
        <w:rPr>
          <w:sz w:val="24"/>
        </w:rPr>
      </w:pPr>
      <w:r w:rsidRPr="007D2EF6">
        <w:rPr>
          <w:sz w:val="24"/>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reziliere a Contractului de Finanţare.</w:t>
      </w:r>
    </w:p>
    <w:p w14:paraId="5D4C8305" w14:textId="3A73BD8B" w:rsidR="00A41BAB" w:rsidRPr="00700D0F" w:rsidRDefault="00A41BAB" w:rsidP="00700D0F">
      <w:pPr>
        <w:pStyle w:val="Heading2"/>
        <w:ind w:right="-846"/>
        <w:rPr>
          <w:rFonts w:ascii="Trebuchet MS" w:hAnsi="Trebuchet MS"/>
          <w:sz w:val="24"/>
          <w:lang w:val="ro-RO"/>
        </w:rPr>
      </w:pPr>
      <w:r w:rsidRPr="00700D0F">
        <w:rPr>
          <w:rFonts w:ascii="Trebuchet MS" w:hAnsi="Trebuchet MS"/>
          <w:sz w:val="24"/>
          <w:lang w:val="ro-RO"/>
        </w:rPr>
        <w:t>Articolul 1</w:t>
      </w:r>
      <w:r w:rsidR="00400766">
        <w:rPr>
          <w:rFonts w:ascii="Trebuchet MS" w:hAnsi="Trebuchet MS"/>
          <w:sz w:val="24"/>
          <w:lang w:val="ro-RO"/>
        </w:rPr>
        <w:t>7</w:t>
      </w:r>
      <w:r w:rsidRPr="00700D0F">
        <w:rPr>
          <w:rFonts w:ascii="Trebuchet MS" w:hAnsi="Trebuchet MS"/>
          <w:sz w:val="24"/>
          <w:lang w:val="ro-RO"/>
        </w:rPr>
        <w:t xml:space="preserve"> – Conflictul de interese</w:t>
      </w:r>
    </w:p>
    <w:p w14:paraId="5B4B4F73" w14:textId="26EB6CBD" w:rsidR="00A41BAB" w:rsidRPr="00700D0F" w:rsidRDefault="00D1108C" w:rsidP="007D2EF6">
      <w:pPr>
        <w:pStyle w:val="Default"/>
        <w:numPr>
          <w:ilvl w:val="0"/>
          <w:numId w:val="17"/>
        </w:numPr>
        <w:tabs>
          <w:tab w:val="left" w:pos="426"/>
        </w:tabs>
        <w:spacing w:before="0" w:after="0"/>
        <w:ind w:left="0" w:right="-846" w:firstLine="0"/>
        <w:rPr>
          <w:rFonts w:ascii="Trebuchet MS" w:hAnsi="Trebuchet MS" w:cs="Times New Roman"/>
          <w:color w:val="auto"/>
          <w:lang w:eastAsia="en-US"/>
        </w:rPr>
      </w:pPr>
      <w:r>
        <w:rPr>
          <w:rFonts w:ascii="Trebuchet MS" w:hAnsi="Trebuchet MS" w:cs="Times New Roman"/>
          <w:color w:val="auto"/>
          <w:lang w:eastAsia="en-US"/>
        </w:rPr>
        <w:t xml:space="preserve">Beneficiarul se angajează să ia toate măsurile necesare pentru a evita conflictele de </w:t>
      </w:r>
      <w:r>
        <w:rPr>
          <w:rFonts w:ascii="Trebuchet MS" w:hAnsi="Trebuchet MS" w:cs="Times New Roman"/>
          <w:color w:val="auto"/>
          <w:lang w:eastAsia="en-US"/>
        </w:rPr>
        <w:lastRenderedPageBreak/>
        <w:t xml:space="preserve">interese, să informeze imediat </w:t>
      </w:r>
      <w:r w:rsidR="00991EBE">
        <w:rPr>
          <w:rFonts w:ascii="Trebuchet MS" w:hAnsi="Trebuchet MS" w:cs="Times New Roman"/>
          <w:color w:val="auto"/>
          <w:lang w:eastAsia="en-US"/>
        </w:rPr>
        <w:t>A</w:t>
      </w:r>
      <w:r>
        <w:rPr>
          <w:rFonts w:ascii="Trebuchet MS" w:hAnsi="Trebuchet MS" w:cs="Times New Roman"/>
          <w:color w:val="auto"/>
          <w:lang w:eastAsia="en-US"/>
        </w:rPr>
        <w:t>dministratorul de orice situație care cauzează sau ar putea cauza un asemenea conflict și să remedieze o astfel de situație în cel mai scurt timp.</w:t>
      </w:r>
    </w:p>
    <w:p w14:paraId="7333D98C" w14:textId="6A839967" w:rsidR="00A41BAB" w:rsidRPr="00700D0F" w:rsidRDefault="00A41BAB" w:rsidP="007D2EF6">
      <w:pPr>
        <w:pStyle w:val="Default"/>
        <w:numPr>
          <w:ilvl w:val="0"/>
          <w:numId w:val="17"/>
        </w:numPr>
        <w:tabs>
          <w:tab w:val="left" w:pos="426"/>
        </w:tabs>
        <w:spacing w:before="0" w:after="0"/>
        <w:ind w:left="0" w:right="-846" w:firstLine="0"/>
        <w:rPr>
          <w:rFonts w:ascii="Trebuchet MS" w:hAnsi="Trebuchet MS" w:cs="Times New Roman"/>
          <w:color w:val="auto"/>
          <w:lang w:eastAsia="en-US"/>
        </w:rPr>
      </w:pPr>
      <w:r w:rsidRPr="00700D0F">
        <w:rPr>
          <w:rFonts w:ascii="Trebuchet MS" w:hAnsi="Trebuchet MS" w:cs="Times New Roman"/>
          <w:color w:val="auto"/>
          <w:lang w:eastAsia="en-US"/>
        </w:rPr>
        <w:t>Părţile din categoria subiecţilor de drept public au obligaţia de a urmări respectarea prevederilor Legii nr. 161/2003, în materia conflictului de interese</w:t>
      </w:r>
      <w:r w:rsidR="00991EBE">
        <w:rPr>
          <w:rFonts w:ascii="Trebuchet MS" w:hAnsi="Trebuchet MS" w:cs="Times New Roman"/>
          <w:color w:val="auto"/>
          <w:lang w:eastAsia="en-US"/>
        </w:rPr>
        <w:t>.</w:t>
      </w:r>
    </w:p>
    <w:p w14:paraId="3220039A" w14:textId="2DC69A4A" w:rsidR="00D21FE2" w:rsidRPr="00700D0F" w:rsidRDefault="00D21FE2" w:rsidP="007D2EF6">
      <w:pPr>
        <w:tabs>
          <w:tab w:val="left" w:pos="426"/>
        </w:tabs>
        <w:ind w:right="-846"/>
        <w:jc w:val="both"/>
        <w:rPr>
          <w:rFonts w:ascii="Trebuchet MS" w:hAnsi="Trebuchet MS"/>
        </w:rPr>
      </w:pPr>
      <w:r w:rsidRPr="00700D0F">
        <w:rPr>
          <w:rFonts w:ascii="Trebuchet MS" w:hAnsi="Trebuchet MS"/>
        </w:rPr>
        <w:t>(</w:t>
      </w:r>
      <w:r w:rsidR="001401CA">
        <w:rPr>
          <w:rFonts w:ascii="Trebuchet MS" w:hAnsi="Trebuchet MS"/>
        </w:rPr>
        <w:t>3</w:t>
      </w:r>
      <w:r w:rsidRPr="00700D0F">
        <w:rPr>
          <w:rFonts w:ascii="Trebuchet MS" w:hAnsi="Trebuchet MS"/>
        </w:rPr>
        <w:t xml:space="preserve">) Nerespectarea prevederilor alin. 1 din prezentul articol, dă dreptul </w:t>
      </w:r>
      <w:r w:rsidR="00991EBE">
        <w:rPr>
          <w:rFonts w:ascii="Trebuchet MS" w:hAnsi="Trebuchet MS"/>
        </w:rPr>
        <w:t>A</w:t>
      </w:r>
      <w:r w:rsidRPr="00700D0F">
        <w:rPr>
          <w:rFonts w:ascii="Trebuchet MS" w:hAnsi="Trebuchet MS"/>
        </w:rPr>
        <w:t xml:space="preserve">dministratorului să solicite daune interese </w:t>
      </w:r>
      <w:r w:rsidR="00991EBE">
        <w:rPr>
          <w:rFonts w:ascii="Trebuchet MS" w:hAnsi="Trebuchet MS"/>
        </w:rPr>
        <w:t>B</w:t>
      </w:r>
      <w:r w:rsidRPr="00700D0F">
        <w:rPr>
          <w:rFonts w:ascii="Trebuchet MS" w:hAnsi="Trebuchet MS"/>
        </w:rPr>
        <w:t>eneficiarului, în limita prejudiciului creat.</w:t>
      </w:r>
    </w:p>
    <w:p w14:paraId="732D16D9" w14:textId="77777777" w:rsidR="007D2EF6" w:rsidRPr="007D2EF6" w:rsidRDefault="007D2EF6" w:rsidP="007D2EF6">
      <w:pPr>
        <w:pStyle w:val="Head2-Alin"/>
        <w:tabs>
          <w:tab w:val="clear" w:pos="502"/>
          <w:tab w:val="left" w:pos="708"/>
        </w:tabs>
        <w:suppressAutoHyphens/>
        <w:autoSpaceDE w:val="0"/>
        <w:autoSpaceDN w:val="0"/>
        <w:adjustRightInd w:val="0"/>
        <w:spacing w:before="0" w:after="0"/>
        <w:ind w:left="426" w:right="-846" w:firstLine="0"/>
        <w:contextualSpacing/>
        <w:rPr>
          <w:sz w:val="24"/>
        </w:rPr>
      </w:pPr>
    </w:p>
    <w:p w14:paraId="664EDEC0" w14:textId="38EAFB4C" w:rsidR="00C30616" w:rsidRPr="00700D0F" w:rsidRDefault="00C30616" w:rsidP="00700D0F">
      <w:pPr>
        <w:tabs>
          <w:tab w:val="num" w:pos="2880"/>
        </w:tabs>
        <w:ind w:left="426" w:right="-846" w:hanging="425"/>
        <w:jc w:val="both"/>
        <w:rPr>
          <w:rFonts w:ascii="Trebuchet MS" w:hAnsi="Trebuchet MS" w:cs="Arial"/>
          <w:b/>
          <w:lang w:eastAsia="ro-RO"/>
        </w:rPr>
      </w:pPr>
      <w:r w:rsidRPr="00700D0F">
        <w:rPr>
          <w:rFonts w:ascii="Trebuchet MS" w:hAnsi="Trebuchet MS" w:cs="Arial"/>
          <w:b/>
          <w:lang w:eastAsia="ro-RO"/>
        </w:rPr>
        <w:t xml:space="preserve">Articolul </w:t>
      </w:r>
      <w:r w:rsidR="00642798">
        <w:rPr>
          <w:rFonts w:ascii="Trebuchet MS" w:hAnsi="Trebuchet MS" w:cs="Arial"/>
          <w:b/>
          <w:lang w:eastAsia="ro-RO"/>
        </w:rPr>
        <w:t>18</w:t>
      </w:r>
      <w:r w:rsidRPr="00700D0F">
        <w:rPr>
          <w:rFonts w:ascii="Trebuchet MS" w:hAnsi="Trebuchet MS" w:cs="Arial"/>
          <w:b/>
          <w:lang w:eastAsia="ro-RO"/>
        </w:rPr>
        <w:t xml:space="preserve"> - Protecția datelor cu caracter personal</w:t>
      </w:r>
    </w:p>
    <w:p w14:paraId="7AC46488" w14:textId="77777777" w:rsidR="00C30616" w:rsidRPr="00700D0F" w:rsidRDefault="00C30616" w:rsidP="00C0598A">
      <w:pPr>
        <w:tabs>
          <w:tab w:val="left" w:pos="426"/>
          <w:tab w:val="num" w:pos="2880"/>
        </w:tabs>
        <w:ind w:right="-846"/>
        <w:jc w:val="both"/>
        <w:rPr>
          <w:rFonts w:ascii="Trebuchet MS" w:hAnsi="Trebuchet MS" w:cs="Arial"/>
          <w:lang w:eastAsia="ro-RO"/>
        </w:rPr>
      </w:pPr>
      <w:r w:rsidRPr="00700D0F">
        <w:rPr>
          <w:rFonts w:ascii="Trebuchet MS" w:hAnsi="Trebuchet MS" w:cs="Arial"/>
          <w:lang w:eastAsia="ro-RO"/>
        </w:rPr>
        <w:t>(1)</w:t>
      </w:r>
      <w:r w:rsidRPr="00700D0F">
        <w:rPr>
          <w:rFonts w:ascii="Trebuchet MS" w:hAnsi="Trebuchet MS" w:cs="Arial"/>
          <w:lang w:eastAsia="ro-RO"/>
        </w:rPr>
        <w:tab/>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5B51AE1D" w14:textId="1ABCD122" w:rsidR="00C30616" w:rsidRPr="00700D0F" w:rsidRDefault="00C30616" w:rsidP="00C0598A">
      <w:pPr>
        <w:tabs>
          <w:tab w:val="left" w:pos="426"/>
          <w:tab w:val="num" w:pos="2880"/>
        </w:tabs>
        <w:ind w:right="-846"/>
        <w:jc w:val="both"/>
        <w:rPr>
          <w:rFonts w:ascii="Trebuchet MS" w:hAnsi="Trebuchet MS" w:cs="Arial"/>
          <w:lang w:eastAsia="ro-RO"/>
        </w:rPr>
      </w:pPr>
      <w:r w:rsidRPr="00700D0F">
        <w:rPr>
          <w:rFonts w:ascii="Trebuchet MS" w:hAnsi="Trebuchet MS" w:cs="Arial"/>
          <w:lang w:eastAsia="ro-RO"/>
        </w:rPr>
        <w:t>(2)</w:t>
      </w:r>
      <w:r w:rsidRPr="00700D0F">
        <w:rPr>
          <w:rFonts w:ascii="Trebuchet MS" w:hAnsi="Trebuchet MS" w:cs="Arial"/>
          <w:lang w:eastAsia="ro-RO"/>
        </w:rPr>
        <w:tab/>
        <w:t>Datele cu caracter personal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1CF3DF8" w14:textId="77777777" w:rsidR="009D17CA" w:rsidRPr="00700D0F" w:rsidRDefault="009D17CA" w:rsidP="00C0598A">
      <w:pPr>
        <w:tabs>
          <w:tab w:val="left" w:pos="426"/>
        </w:tabs>
        <w:ind w:right="-846"/>
        <w:jc w:val="both"/>
        <w:rPr>
          <w:rFonts w:ascii="Trebuchet MS" w:hAnsi="Trebuchet MS"/>
        </w:rPr>
      </w:pPr>
    </w:p>
    <w:p w14:paraId="1FA25922" w14:textId="7FA22DA2" w:rsidR="00317655" w:rsidRPr="00700D0F" w:rsidRDefault="00317655" w:rsidP="00C0598A">
      <w:pPr>
        <w:pStyle w:val="Heading2"/>
        <w:tabs>
          <w:tab w:val="left" w:pos="426"/>
        </w:tabs>
        <w:ind w:right="-846"/>
        <w:rPr>
          <w:rFonts w:ascii="Trebuchet MS" w:hAnsi="Trebuchet MS"/>
          <w:sz w:val="24"/>
          <w:lang w:val="ro-RO"/>
        </w:rPr>
      </w:pPr>
      <w:r w:rsidRPr="00700D0F">
        <w:rPr>
          <w:rFonts w:ascii="Trebuchet MS" w:hAnsi="Trebuchet MS"/>
          <w:sz w:val="24"/>
          <w:lang w:val="ro-RO"/>
        </w:rPr>
        <w:t xml:space="preserve">Articolul </w:t>
      </w:r>
      <w:r w:rsidR="00642798">
        <w:rPr>
          <w:rFonts w:ascii="Trebuchet MS" w:hAnsi="Trebuchet MS"/>
          <w:sz w:val="24"/>
          <w:lang w:val="ro-RO"/>
        </w:rPr>
        <w:t>19</w:t>
      </w:r>
      <w:r w:rsidRPr="00700D0F">
        <w:rPr>
          <w:rFonts w:ascii="Trebuchet MS" w:hAnsi="Trebuchet MS"/>
          <w:sz w:val="24"/>
          <w:lang w:val="ro-RO"/>
        </w:rPr>
        <w:t xml:space="preserve"> – Corespondenţa </w:t>
      </w:r>
    </w:p>
    <w:p w14:paraId="2FB58262" w14:textId="1DDCEEDA" w:rsidR="00317655" w:rsidRPr="00700D0F" w:rsidRDefault="00317655" w:rsidP="00C0598A">
      <w:pPr>
        <w:numPr>
          <w:ilvl w:val="0"/>
          <w:numId w:val="23"/>
        </w:numPr>
        <w:tabs>
          <w:tab w:val="left" w:pos="426"/>
        </w:tabs>
        <w:autoSpaceDE w:val="0"/>
        <w:autoSpaceDN w:val="0"/>
        <w:adjustRightInd w:val="0"/>
        <w:ind w:left="0" w:right="-846" w:firstLine="0"/>
        <w:jc w:val="both"/>
        <w:rPr>
          <w:rFonts w:ascii="Trebuchet MS" w:hAnsi="Trebuchet MS"/>
        </w:rPr>
      </w:pPr>
      <w:r w:rsidRPr="00700D0F">
        <w:rPr>
          <w:rFonts w:ascii="Trebuchet MS" w:hAnsi="Trebuchet MS"/>
        </w:rPr>
        <w:t>Întreaga corespondenţă legată de prezentul Contract de Finanţare se va face la următoarele adrese:</w:t>
      </w:r>
    </w:p>
    <w:p w14:paraId="79DC1B51" w14:textId="77777777" w:rsidR="00490847" w:rsidRDefault="00317655" w:rsidP="00C0598A">
      <w:pPr>
        <w:tabs>
          <w:tab w:val="left" w:pos="426"/>
        </w:tabs>
        <w:autoSpaceDE w:val="0"/>
        <w:autoSpaceDN w:val="0"/>
        <w:adjustRightInd w:val="0"/>
        <w:ind w:right="-846"/>
        <w:jc w:val="both"/>
        <w:rPr>
          <w:rFonts w:ascii="Trebuchet MS" w:hAnsi="Trebuchet MS"/>
        </w:rPr>
      </w:pPr>
      <w:r w:rsidRPr="00700D0F">
        <w:rPr>
          <w:rFonts w:ascii="Trebuchet MS" w:hAnsi="Trebuchet MS"/>
        </w:rPr>
        <w:t xml:space="preserve">Pentru </w:t>
      </w:r>
      <w:r w:rsidR="0066318B">
        <w:rPr>
          <w:rFonts w:ascii="Trebuchet MS" w:hAnsi="Trebuchet MS"/>
        </w:rPr>
        <w:t>Administrator</w:t>
      </w:r>
      <w:r w:rsidRPr="00700D0F">
        <w:rPr>
          <w:rFonts w:ascii="Trebuchet MS" w:hAnsi="Trebuchet MS"/>
        </w:rPr>
        <w:t>:</w:t>
      </w:r>
      <w:r w:rsidR="008272E9">
        <w:rPr>
          <w:rFonts w:ascii="Trebuchet MS" w:hAnsi="Trebuchet MS"/>
        </w:rPr>
        <w:t xml:space="preserve"> Calea Victoriei nr.152,</w:t>
      </w:r>
      <w:r w:rsidR="009026CA">
        <w:rPr>
          <w:rFonts w:ascii="Trebuchet MS" w:hAnsi="Trebuchet MS"/>
        </w:rPr>
        <w:t xml:space="preserve"> sector 1, București; </w:t>
      </w:r>
      <w:r w:rsidR="00490847">
        <w:rPr>
          <w:rFonts w:ascii="Trebuchet MS" w:hAnsi="Trebuchet MS"/>
        </w:rPr>
        <w:t xml:space="preserve"> </w:t>
      </w:r>
    </w:p>
    <w:p w14:paraId="6157C829" w14:textId="2F1CAB15" w:rsidR="00317655" w:rsidRPr="00700D0F" w:rsidRDefault="00490847" w:rsidP="00C0598A">
      <w:pPr>
        <w:tabs>
          <w:tab w:val="left" w:pos="426"/>
        </w:tabs>
        <w:autoSpaceDE w:val="0"/>
        <w:autoSpaceDN w:val="0"/>
        <w:adjustRightInd w:val="0"/>
        <w:ind w:right="-846"/>
        <w:jc w:val="both"/>
        <w:rPr>
          <w:rFonts w:ascii="Trebuchet MS" w:hAnsi="Trebuchet MS"/>
        </w:rPr>
      </w:pPr>
      <w:r>
        <w:rPr>
          <w:rFonts w:ascii="Trebuchet MS" w:hAnsi="Trebuchet MS"/>
        </w:rPr>
        <w:t xml:space="preserve">e-mail: </w:t>
      </w:r>
      <w:r w:rsidR="009026CA">
        <w:rPr>
          <w:rFonts w:ascii="Trebuchet MS" w:hAnsi="Trebuchet MS"/>
        </w:rPr>
        <w:t>schema.compet@</w:t>
      </w:r>
      <w:r>
        <w:rPr>
          <w:rFonts w:ascii="Trebuchet MS" w:hAnsi="Trebuchet MS"/>
        </w:rPr>
        <w:t>economie.gov.ro</w:t>
      </w:r>
    </w:p>
    <w:p w14:paraId="37EF4AB0" w14:textId="237582E9" w:rsidR="00E57123" w:rsidRPr="00700D0F" w:rsidRDefault="00317655" w:rsidP="00E74687">
      <w:pPr>
        <w:tabs>
          <w:tab w:val="left" w:pos="426"/>
        </w:tabs>
        <w:autoSpaceDE w:val="0"/>
        <w:autoSpaceDN w:val="0"/>
        <w:adjustRightInd w:val="0"/>
        <w:ind w:right="-846"/>
        <w:jc w:val="both"/>
        <w:rPr>
          <w:rFonts w:ascii="Trebuchet MS" w:hAnsi="Trebuchet MS"/>
        </w:rPr>
      </w:pPr>
      <w:r w:rsidRPr="00700D0F">
        <w:rPr>
          <w:rFonts w:ascii="Trebuchet MS" w:hAnsi="Trebuchet MS"/>
        </w:rPr>
        <w:t>Pentru</w:t>
      </w:r>
      <w:r w:rsidR="00B511C6">
        <w:rPr>
          <w:rFonts w:ascii="Trebuchet MS" w:hAnsi="Trebuchet MS"/>
        </w:rPr>
        <w:t xml:space="preserve"> </w:t>
      </w:r>
      <w:r w:rsidR="0066318B">
        <w:rPr>
          <w:rFonts w:ascii="Trebuchet MS" w:hAnsi="Trebuchet MS"/>
        </w:rPr>
        <w:t>Beneficiar</w:t>
      </w:r>
      <w:r w:rsidR="00E74687">
        <w:rPr>
          <w:rFonts w:ascii="Trebuchet MS" w:hAnsi="Trebuchet MS"/>
        </w:rPr>
        <w:t>…………………</w:t>
      </w:r>
      <w:r w:rsidR="00E400A0">
        <w:rPr>
          <w:rFonts w:ascii="Trebuchet MS" w:hAnsi="Trebuchet MS"/>
        </w:rPr>
        <w:t>………</w:t>
      </w:r>
      <w:r w:rsidR="00E74687">
        <w:rPr>
          <w:rFonts w:ascii="Trebuchet MS" w:hAnsi="Trebuchet MS"/>
        </w:rPr>
        <w:t>……</w:t>
      </w:r>
      <w:r w:rsidR="00F1496E" w:rsidRPr="00F1496E">
        <w:rPr>
          <w:rFonts w:ascii="Trebuchet MS" w:hAnsi="Trebuchet MS" w:cs="Arial"/>
          <w:bCs/>
          <w:iCs/>
        </w:rPr>
        <w:t>, TEL</w:t>
      </w:r>
      <w:r w:rsidR="00E74687">
        <w:rPr>
          <w:rFonts w:ascii="Trebuchet MS" w:hAnsi="Trebuchet MS" w:cs="Arial"/>
          <w:bCs/>
          <w:iCs/>
        </w:rPr>
        <w:t>……………………….</w:t>
      </w:r>
      <w:r w:rsidR="00F1496E" w:rsidRPr="00F1496E">
        <w:rPr>
          <w:rFonts w:ascii="Trebuchet MS" w:hAnsi="Trebuchet MS" w:cs="Arial"/>
          <w:bCs/>
          <w:iCs/>
        </w:rPr>
        <w:t xml:space="preserve">, mail: </w:t>
      </w:r>
      <w:r w:rsidR="00E74687">
        <w:rPr>
          <w:rFonts w:ascii="Trebuchet MS" w:hAnsi="Trebuchet MS" w:cs="Arial"/>
          <w:bCs/>
          <w:iCs/>
        </w:rPr>
        <w:t>……………………………….</w:t>
      </w:r>
      <w:r w:rsidR="00E57123" w:rsidRPr="00700D0F">
        <w:rPr>
          <w:rFonts w:ascii="Trebuchet MS" w:hAnsi="Trebuchet MS"/>
        </w:rPr>
        <w:t>Toate notificările, informările şi rapoartele tehnico-financiare aferente prezentului contract sunt considerate valabil întocmite dacă au fost făcute în scris şi expediate prin poștă cu confirmare de primire sau suport electronic la adresele părţilor contractante.</w:t>
      </w:r>
    </w:p>
    <w:p w14:paraId="39B486E9" w14:textId="13099290" w:rsidR="00E57123" w:rsidRPr="00700D0F" w:rsidRDefault="00E57123" w:rsidP="00C0598A">
      <w:pPr>
        <w:numPr>
          <w:ilvl w:val="0"/>
          <w:numId w:val="23"/>
        </w:numPr>
        <w:tabs>
          <w:tab w:val="left" w:pos="426"/>
        </w:tabs>
        <w:autoSpaceDE w:val="0"/>
        <w:autoSpaceDN w:val="0"/>
        <w:adjustRightInd w:val="0"/>
        <w:ind w:left="0" w:right="-846" w:firstLine="0"/>
        <w:jc w:val="both"/>
        <w:rPr>
          <w:rFonts w:ascii="Trebuchet MS" w:hAnsi="Trebuchet MS"/>
        </w:rPr>
      </w:pPr>
      <w:r w:rsidRPr="00700D0F">
        <w:rPr>
          <w:rFonts w:ascii="Trebuchet MS" w:hAnsi="Trebuchet MS"/>
        </w:rPr>
        <w:t xml:space="preserve"> </w:t>
      </w:r>
      <w:r w:rsidR="0066318B">
        <w:rPr>
          <w:rFonts w:ascii="Trebuchet MS" w:hAnsi="Trebuchet MS"/>
        </w:rPr>
        <w:t>Administratorul</w:t>
      </w:r>
      <w:r w:rsidRPr="00700D0F">
        <w:rPr>
          <w:rFonts w:ascii="Trebuchet MS" w:hAnsi="Trebuchet MS"/>
        </w:rPr>
        <w:t xml:space="preserve"> poate comunica precizări referitoare la modele şi formate de formulare pentru aplicarea prevederilor prezentului Contract de Finanţare.</w:t>
      </w:r>
    </w:p>
    <w:p w14:paraId="481B57E0" w14:textId="77777777" w:rsidR="00317655" w:rsidRPr="00700D0F" w:rsidRDefault="00317655" w:rsidP="00C0598A">
      <w:pPr>
        <w:tabs>
          <w:tab w:val="left" w:pos="426"/>
        </w:tabs>
        <w:autoSpaceDE w:val="0"/>
        <w:autoSpaceDN w:val="0"/>
        <w:adjustRightInd w:val="0"/>
        <w:ind w:right="-846"/>
        <w:jc w:val="both"/>
        <w:rPr>
          <w:rFonts w:ascii="Trebuchet MS" w:hAnsi="Trebuchet MS"/>
        </w:rPr>
      </w:pPr>
    </w:p>
    <w:p w14:paraId="125B769E" w14:textId="0BBD8C20" w:rsidR="00317655" w:rsidRPr="00700D0F" w:rsidRDefault="00317655" w:rsidP="00C0598A">
      <w:pPr>
        <w:pStyle w:val="Heading2"/>
        <w:tabs>
          <w:tab w:val="left" w:pos="426"/>
        </w:tabs>
        <w:ind w:right="-846"/>
        <w:rPr>
          <w:rFonts w:ascii="Trebuchet MS" w:hAnsi="Trebuchet MS"/>
          <w:sz w:val="24"/>
          <w:lang w:val="ro-RO"/>
        </w:rPr>
      </w:pPr>
      <w:r w:rsidRPr="00700D0F">
        <w:rPr>
          <w:rFonts w:ascii="Trebuchet MS" w:hAnsi="Trebuchet MS"/>
          <w:sz w:val="24"/>
          <w:lang w:val="ro-RO"/>
        </w:rPr>
        <w:t>Articolul 2</w:t>
      </w:r>
      <w:r w:rsidR="00642798">
        <w:rPr>
          <w:rFonts w:ascii="Trebuchet MS" w:hAnsi="Trebuchet MS"/>
          <w:sz w:val="24"/>
          <w:lang w:val="ro-RO"/>
        </w:rPr>
        <w:t>0</w:t>
      </w:r>
      <w:r w:rsidRPr="00700D0F">
        <w:rPr>
          <w:rFonts w:ascii="Trebuchet MS" w:hAnsi="Trebuchet MS"/>
          <w:sz w:val="24"/>
          <w:lang w:val="ro-RO"/>
        </w:rPr>
        <w:t xml:space="preserve"> - Legea aplicabilă şi limba utilizată</w:t>
      </w:r>
    </w:p>
    <w:p w14:paraId="59E23428" w14:textId="77777777" w:rsidR="00317655" w:rsidRPr="00700D0F" w:rsidRDefault="00317655" w:rsidP="00C0598A">
      <w:pPr>
        <w:numPr>
          <w:ilvl w:val="0"/>
          <w:numId w:val="24"/>
        </w:numPr>
        <w:tabs>
          <w:tab w:val="left" w:pos="426"/>
        </w:tabs>
        <w:autoSpaceDE w:val="0"/>
        <w:autoSpaceDN w:val="0"/>
        <w:adjustRightInd w:val="0"/>
        <w:ind w:left="0" w:right="-846" w:firstLine="0"/>
        <w:jc w:val="both"/>
        <w:rPr>
          <w:rFonts w:ascii="Trebuchet MS" w:hAnsi="Trebuchet MS"/>
          <w:lang w:val="ro-RO"/>
        </w:rPr>
      </w:pPr>
      <w:r w:rsidRPr="00700D0F">
        <w:rPr>
          <w:rFonts w:ascii="Trebuchet MS" w:hAnsi="Trebuchet MS"/>
        </w:rPr>
        <w:t>Legea care guvernează acest Contract de Finanţare şi în conformitate cu care este interpretat este legea română.</w:t>
      </w:r>
    </w:p>
    <w:p w14:paraId="55F7DB8A" w14:textId="2DD5FBFF" w:rsidR="00317655" w:rsidRPr="00700D0F" w:rsidRDefault="00317655" w:rsidP="00C0598A">
      <w:pPr>
        <w:numPr>
          <w:ilvl w:val="0"/>
          <w:numId w:val="24"/>
        </w:numPr>
        <w:tabs>
          <w:tab w:val="left" w:pos="426"/>
        </w:tabs>
        <w:autoSpaceDE w:val="0"/>
        <w:autoSpaceDN w:val="0"/>
        <w:adjustRightInd w:val="0"/>
        <w:ind w:left="0" w:right="-846" w:firstLine="0"/>
        <w:jc w:val="both"/>
        <w:rPr>
          <w:rFonts w:ascii="Trebuchet MS" w:hAnsi="Trebuchet MS"/>
        </w:rPr>
      </w:pPr>
      <w:r w:rsidRPr="00700D0F">
        <w:rPr>
          <w:rFonts w:ascii="Trebuchet MS" w:hAnsi="Trebuchet MS"/>
        </w:rPr>
        <w:t xml:space="preserve">Limba acestui Contract de Finanţare este limba română. </w:t>
      </w:r>
    </w:p>
    <w:p w14:paraId="05313151" w14:textId="29F4659F" w:rsidR="00A41BAB" w:rsidRPr="00700D0F" w:rsidRDefault="00A41BAB" w:rsidP="00C0598A">
      <w:pPr>
        <w:tabs>
          <w:tab w:val="left" w:pos="426"/>
        </w:tabs>
        <w:autoSpaceDE w:val="0"/>
        <w:autoSpaceDN w:val="0"/>
        <w:adjustRightInd w:val="0"/>
        <w:ind w:right="-846"/>
        <w:jc w:val="both"/>
        <w:rPr>
          <w:rFonts w:ascii="Trebuchet MS" w:hAnsi="Trebuchet MS"/>
        </w:rPr>
      </w:pPr>
    </w:p>
    <w:p w14:paraId="72A67BDF" w14:textId="11C3DD60" w:rsidR="00E669E0" w:rsidRPr="00700D0F" w:rsidRDefault="00E669E0" w:rsidP="00C0598A">
      <w:pPr>
        <w:pStyle w:val="Heading2"/>
        <w:tabs>
          <w:tab w:val="left" w:pos="426"/>
        </w:tabs>
        <w:ind w:right="-846"/>
        <w:rPr>
          <w:rFonts w:ascii="Trebuchet MS" w:hAnsi="Trebuchet MS"/>
          <w:sz w:val="24"/>
          <w:lang w:val="ro-RO"/>
        </w:rPr>
      </w:pPr>
      <w:r w:rsidRPr="00700D0F">
        <w:rPr>
          <w:rFonts w:ascii="Trebuchet MS" w:hAnsi="Trebuchet MS"/>
          <w:sz w:val="24"/>
          <w:lang w:val="ro-RO"/>
        </w:rPr>
        <w:t xml:space="preserve">Articolul </w:t>
      </w:r>
      <w:r w:rsidR="003347AF">
        <w:rPr>
          <w:rFonts w:ascii="Trebuchet MS" w:hAnsi="Trebuchet MS"/>
          <w:sz w:val="24"/>
          <w:lang w:val="ro-RO"/>
        </w:rPr>
        <w:t>2</w:t>
      </w:r>
      <w:r w:rsidR="00642798">
        <w:rPr>
          <w:rFonts w:ascii="Trebuchet MS" w:hAnsi="Trebuchet MS"/>
          <w:sz w:val="24"/>
          <w:lang w:val="ro-RO"/>
        </w:rPr>
        <w:t>1</w:t>
      </w:r>
      <w:r w:rsidRPr="00700D0F">
        <w:rPr>
          <w:rFonts w:ascii="Trebuchet MS" w:hAnsi="Trebuchet MS"/>
          <w:sz w:val="24"/>
          <w:lang w:val="ro-RO"/>
        </w:rPr>
        <w:t xml:space="preserve"> – Soluţionarea litigiilor </w:t>
      </w:r>
    </w:p>
    <w:p w14:paraId="77EB0814" w14:textId="55A0F7F5" w:rsidR="00E669E0" w:rsidRPr="00700D0F" w:rsidRDefault="00E669E0" w:rsidP="00C0598A">
      <w:pPr>
        <w:pStyle w:val="Head2-Alin"/>
        <w:tabs>
          <w:tab w:val="clear" w:pos="502"/>
          <w:tab w:val="left" w:pos="426"/>
        </w:tabs>
        <w:spacing w:before="0" w:after="0"/>
        <w:ind w:left="0" w:right="-846" w:firstLine="0"/>
        <w:rPr>
          <w:sz w:val="24"/>
          <w:lang w:eastAsia="ro-RO"/>
        </w:rPr>
      </w:pPr>
      <w:r w:rsidRPr="00700D0F">
        <w:rPr>
          <w:sz w:val="24"/>
          <w:lang w:eastAsia="ro-RO"/>
        </w:rPr>
        <w:t>(1) Părţile contractante vor depune toate eforturile pentru a rezolva pe cale amiabilă orice neînţelegere sau dispută care poate apărea între ele în cadrul sau în legătură cu îndeplinirea Contractului de Finanţare.</w:t>
      </w:r>
    </w:p>
    <w:p w14:paraId="0EA1E107" w14:textId="77777777" w:rsidR="00E669E0" w:rsidRPr="00700D0F" w:rsidRDefault="00E669E0" w:rsidP="00C0598A">
      <w:pPr>
        <w:pStyle w:val="Head2-Alin"/>
        <w:tabs>
          <w:tab w:val="clear" w:pos="502"/>
          <w:tab w:val="left" w:pos="426"/>
        </w:tabs>
        <w:spacing w:before="0" w:after="0"/>
        <w:ind w:left="0" w:right="-846" w:firstLine="0"/>
        <w:rPr>
          <w:sz w:val="24"/>
          <w:lang w:eastAsia="ro-RO"/>
        </w:rPr>
      </w:pPr>
      <w:r w:rsidRPr="00700D0F">
        <w:rPr>
          <w:sz w:val="24"/>
          <w:lang w:eastAsia="ro-RO"/>
        </w:rPr>
        <w:t>(2) În cazul în care nu se soluţionează amiabil divergenţele contractuale, litigiul va fi soluţionat de către instanţele româneşti competente.</w:t>
      </w:r>
    </w:p>
    <w:p w14:paraId="6C27BD0E" w14:textId="77777777" w:rsidR="00F1496E" w:rsidRDefault="00F1496E" w:rsidP="00C0598A">
      <w:pPr>
        <w:tabs>
          <w:tab w:val="left" w:pos="426"/>
        </w:tabs>
        <w:autoSpaceDE w:val="0"/>
        <w:autoSpaceDN w:val="0"/>
        <w:adjustRightInd w:val="0"/>
        <w:ind w:right="-846"/>
        <w:jc w:val="both"/>
        <w:rPr>
          <w:rFonts w:ascii="Trebuchet MS" w:hAnsi="Trebuchet MS"/>
          <w:b/>
        </w:rPr>
      </w:pPr>
    </w:p>
    <w:p w14:paraId="68C78A81" w14:textId="25150023" w:rsidR="00E51FCC" w:rsidRPr="00700D0F" w:rsidRDefault="00E51FCC" w:rsidP="00C0598A">
      <w:pPr>
        <w:tabs>
          <w:tab w:val="left" w:pos="426"/>
        </w:tabs>
        <w:autoSpaceDE w:val="0"/>
        <w:autoSpaceDN w:val="0"/>
        <w:adjustRightInd w:val="0"/>
        <w:ind w:right="-846"/>
        <w:jc w:val="both"/>
        <w:rPr>
          <w:rFonts w:ascii="Trebuchet MS" w:hAnsi="Trebuchet MS"/>
          <w:b/>
        </w:rPr>
      </w:pPr>
      <w:r w:rsidRPr="00700D0F">
        <w:rPr>
          <w:rFonts w:ascii="Trebuchet MS" w:hAnsi="Trebuchet MS"/>
          <w:b/>
        </w:rPr>
        <w:t>Articolul 2</w:t>
      </w:r>
      <w:r w:rsidR="00642798">
        <w:rPr>
          <w:rFonts w:ascii="Trebuchet MS" w:hAnsi="Trebuchet MS"/>
          <w:b/>
        </w:rPr>
        <w:t>2</w:t>
      </w:r>
      <w:r w:rsidRPr="00700D0F">
        <w:rPr>
          <w:rFonts w:ascii="Trebuchet MS" w:hAnsi="Trebuchet MS"/>
          <w:b/>
        </w:rPr>
        <w:t xml:space="preserve"> - Anexele Contractului</w:t>
      </w:r>
    </w:p>
    <w:p w14:paraId="4DD71A66" w14:textId="0BBEF533" w:rsidR="00E51FCC" w:rsidRPr="00700D0F" w:rsidRDefault="00E51FCC" w:rsidP="007933C8">
      <w:pPr>
        <w:pStyle w:val="ListParagraph"/>
        <w:tabs>
          <w:tab w:val="left" w:pos="426"/>
        </w:tabs>
        <w:autoSpaceDE w:val="0"/>
        <w:autoSpaceDN w:val="0"/>
        <w:adjustRightInd w:val="0"/>
        <w:ind w:left="0" w:right="-846"/>
        <w:jc w:val="both"/>
        <w:rPr>
          <w:rFonts w:ascii="Trebuchet MS" w:hAnsi="Trebuchet MS"/>
        </w:rPr>
      </w:pPr>
      <w:r w:rsidRPr="00700D0F">
        <w:rPr>
          <w:rFonts w:ascii="Trebuchet MS" w:hAnsi="Trebuchet MS"/>
        </w:rPr>
        <w:t>Următo</w:t>
      </w:r>
      <w:r w:rsidR="00642798">
        <w:rPr>
          <w:rFonts w:ascii="Trebuchet MS" w:hAnsi="Trebuchet MS"/>
        </w:rPr>
        <w:t>rul</w:t>
      </w:r>
      <w:r w:rsidRPr="00700D0F">
        <w:rPr>
          <w:rFonts w:ascii="Trebuchet MS" w:hAnsi="Trebuchet MS"/>
        </w:rPr>
        <w:t xml:space="preserve"> document </w:t>
      </w:r>
      <w:r w:rsidR="00642798">
        <w:rPr>
          <w:rFonts w:ascii="Trebuchet MS" w:hAnsi="Trebuchet MS"/>
        </w:rPr>
        <w:t>este</w:t>
      </w:r>
      <w:r w:rsidRPr="00700D0F">
        <w:rPr>
          <w:rFonts w:ascii="Trebuchet MS" w:hAnsi="Trebuchet MS"/>
        </w:rPr>
        <w:t xml:space="preserve"> anex</w:t>
      </w:r>
      <w:r w:rsidR="00642798">
        <w:rPr>
          <w:rFonts w:ascii="Trebuchet MS" w:hAnsi="Trebuchet MS"/>
        </w:rPr>
        <w:t>at</w:t>
      </w:r>
      <w:r w:rsidRPr="00700D0F">
        <w:rPr>
          <w:rFonts w:ascii="Trebuchet MS" w:hAnsi="Trebuchet MS"/>
        </w:rPr>
        <w:t xml:space="preserve"> la prezentul Contract şi constituie parte integrantă a prezentului Contract de Finanţare, având aceeaşi forţă juridică:</w:t>
      </w:r>
    </w:p>
    <w:p w14:paraId="4481CCB1" w14:textId="1118A620" w:rsidR="00AB2ED6" w:rsidRPr="004819C9" w:rsidRDefault="00F1496E" w:rsidP="004819C9">
      <w:pPr>
        <w:tabs>
          <w:tab w:val="left" w:pos="426"/>
        </w:tabs>
        <w:autoSpaceDE w:val="0"/>
        <w:autoSpaceDN w:val="0"/>
        <w:adjustRightInd w:val="0"/>
        <w:ind w:right="-846"/>
        <w:jc w:val="both"/>
        <w:rPr>
          <w:rFonts w:ascii="Trebuchet MS" w:hAnsi="Trebuchet MS" w:cs="Arial"/>
        </w:rPr>
      </w:pPr>
      <w:r>
        <w:rPr>
          <w:rFonts w:ascii="Trebuchet MS" w:hAnsi="Trebuchet MS" w:cs="Arial"/>
        </w:rPr>
        <w:t>Anexa</w:t>
      </w:r>
      <w:r w:rsidR="00E51FCC" w:rsidRPr="00700D0F">
        <w:rPr>
          <w:rFonts w:ascii="Trebuchet MS" w:hAnsi="Trebuchet MS" w:cs="Arial"/>
        </w:rPr>
        <w:t xml:space="preserve"> </w:t>
      </w:r>
      <w:r w:rsidR="00AB2ED6">
        <w:rPr>
          <w:rFonts w:ascii="Trebuchet MS" w:hAnsi="Trebuchet MS" w:cs="Arial"/>
        </w:rPr>
        <w:t>–</w:t>
      </w:r>
      <w:r w:rsidR="007933C8">
        <w:rPr>
          <w:rFonts w:ascii="Trebuchet MS" w:hAnsi="Trebuchet MS" w:cs="Arial"/>
        </w:rPr>
        <w:t xml:space="preserve"> </w:t>
      </w:r>
      <w:r w:rsidR="0066318B">
        <w:rPr>
          <w:rFonts w:ascii="Trebuchet MS" w:hAnsi="Trebuchet MS" w:cs="Arial"/>
        </w:rPr>
        <w:t>Etapele proiectului</w:t>
      </w:r>
    </w:p>
    <w:p w14:paraId="7C95A2F7" w14:textId="269FB910" w:rsidR="009D17CA" w:rsidRPr="007D2EF6" w:rsidRDefault="005E2B86" w:rsidP="00700D0F">
      <w:pPr>
        <w:ind w:right="-846"/>
        <w:jc w:val="both"/>
        <w:rPr>
          <w:rFonts w:ascii="Trebuchet MS" w:hAnsi="Trebuchet MS"/>
          <w:b/>
          <w:bCs/>
        </w:rPr>
      </w:pPr>
      <w:r w:rsidRPr="007D2EF6">
        <w:rPr>
          <w:rFonts w:ascii="Trebuchet MS" w:hAnsi="Trebuchet MS"/>
          <w:b/>
          <w:bCs/>
          <w:lang w:val="ro-RO"/>
        </w:rPr>
        <w:lastRenderedPageBreak/>
        <w:t xml:space="preserve">Articolul </w:t>
      </w:r>
      <w:r w:rsidR="003347AF">
        <w:rPr>
          <w:rFonts w:ascii="Trebuchet MS" w:hAnsi="Trebuchet MS"/>
          <w:b/>
          <w:bCs/>
          <w:lang w:val="ro-RO"/>
        </w:rPr>
        <w:t>2</w:t>
      </w:r>
      <w:r w:rsidR="00642798">
        <w:rPr>
          <w:rFonts w:ascii="Trebuchet MS" w:hAnsi="Trebuchet MS"/>
          <w:b/>
          <w:bCs/>
          <w:lang w:val="ro-RO"/>
        </w:rPr>
        <w:t>3</w:t>
      </w:r>
      <w:r w:rsidRPr="007D2EF6">
        <w:rPr>
          <w:rFonts w:ascii="Trebuchet MS" w:hAnsi="Trebuchet MS"/>
          <w:b/>
          <w:bCs/>
          <w:lang w:val="ro-RO"/>
        </w:rPr>
        <w:t xml:space="preserve"> – </w:t>
      </w:r>
      <w:r w:rsidR="009D17CA" w:rsidRPr="007D2EF6">
        <w:rPr>
          <w:rFonts w:ascii="Trebuchet MS" w:hAnsi="Trebuchet MS"/>
          <w:b/>
          <w:bCs/>
        </w:rPr>
        <w:t xml:space="preserve">  </w:t>
      </w:r>
      <w:r w:rsidR="00700D0F" w:rsidRPr="007D2EF6">
        <w:rPr>
          <w:rFonts w:ascii="Trebuchet MS" w:hAnsi="Trebuchet MS"/>
          <w:b/>
          <w:bCs/>
        </w:rPr>
        <w:t>Dispoziții finale</w:t>
      </w:r>
    </w:p>
    <w:p w14:paraId="2C729F98" w14:textId="270B78B1" w:rsidR="009D17CA" w:rsidRPr="00700D0F" w:rsidRDefault="009D17CA" w:rsidP="00700D0F">
      <w:pPr>
        <w:ind w:right="-846"/>
        <w:jc w:val="both"/>
        <w:rPr>
          <w:rFonts w:ascii="Trebuchet MS" w:hAnsi="Trebuchet MS"/>
        </w:rPr>
      </w:pPr>
      <w:r w:rsidRPr="00700D0F">
        <w:rPr>
          <w:rFonts w:ascii="Trebuchet MS" w:hAnsi="Trebuchet MS"/>
        </w:rPr>
        <w:t>Prezentul contract reprezintă voinţa părţilor şi înlătură orice altă înţelegere verbală dintre acestea, anterioară sau ulterioară lui.</w:t>
      </w:r>
    </w:p>
    <w:p w14:paraId="51EB5809" w14:textId="60ADFA20" w:rsidR="00825858" w:rsidRPr="00700D0F" w:rsidRDefault="009D17CA" w:rsidP="00700D0F">
      <w:pPr>
        <w:ind w:right="-846"/>
        <w:jc w:val="both"/>
        <w:rPr>
          <w:rFonts w:ascii="Trebuchet MS" w:hAnsi="Trebuchet MS"/>
        </w:rPr>
      </w:pPr>
      <w:r w:rsidRPr="00700D0F">
        <w:rPr>
          <w:rFonts w:ascii="Trebuchet MS" w:hAnsi="Trebuchet MS"/>
        </w:rPr>
        <w:tab/>
      </w:r>
    </w:p>
    <w:p w14:paraId="67036839" w14:textId="401F24A8" w:rsidR="009D17CA" w:rsidRPr="000F15B8" w:rsidRDefault="009D17CA" w:rsidP="00700D0F">
      <w:pPr>
        <w:ind w:right="-846"/>
        <w:jc w:val="both"/>
        <w:rPr>
          <w:rFonts w:ascii="Trebuchet MS" w:hAnsi="Trebuchet MS"/>
        </w:rPr>
      </w:pPr>
      <w:r w:rsidRPr="00700D0F">
        <w:rPr>
          <w:rFonts w:ascii="Trebuchet MS" w:hAnsi="Trebuchet MS"/>
        </w:rPr>
        <w:t xml:space="preserve">Prezentul contract s-a încheiat în </w:t>
      </w:r>
      <w:r w:rsidR="0072398C" w:rsidRPr="00700D0F">
        <w:rPr>
          <w:rFonts w:ascii="Trebuchet MS" w:hAnsi="Trebuchet MS"/>
        </w:rPr>
        <w:t>două</w:t>
      </w:r>
      <w:r w:rsidRPr="00700D0F">
        <w:rPr>
          <w:rFonts w:ascii="Trebuchet MS" w:hAnsi="Trebuchet MS"/>
        </w:rPr>
        <w:t xml:space="preserve"> exemplare originale, </w:t>
      </w:r>
      <w:r w:rsidR="0072398C" w:rsidRPr="00700D0F">
        <w:rPr>
          <w:rFonts w:ascii="Trebuchet MS" w:hAnsi="Trebuchet MS"/>
        </w:rPr>
        <w:t>din care</w:t>
      </w:r>
      <w:r w:rsidR="000D1DD2" w:rsidRPr="00700D0F">
        <w:rPr>
          <w:rFonts w:ascii="Trebuchet MS" w:hAnsi="Trebuchet MS"/>
        </w:rPr>
        <w:t xml:space="preserve"> </w:t>
      </w:r>
      <w:r w:rsidR="0072398C" w:rsidRPr="00700D0F">
        <w:rPr>
          <w:rFonts w:ascii="Trebuchet MS" w:hAnsi="Trebuchet MS"/>
        </w:rPr>
        <w:t>un</w:t>
      </w:r>
      <w:r w:rsidRPr="00700D0F">
        <w:rPr>
          <w:rFonts w:ascii="Trebuchet MS" w:hAnsi="Trebuchet MS"/>
        </w:rPr>
        <w:t xml:space="preserve"> exemplar pentru </w:t>
      </w:r>
      <w:r w:rsidR="00991EBE">
        <w:rPr>
          <w:rFonts w:ascii="Trebuchet MS" w:hAnsi="Trebuchet MS"/>
        </w:rPr>
        <w:t>A</w:t>
      </w:r>
      <w:r w:rsidRPr="00700D0F">
        <w:rPr>
          <w:rFonts w:ascii="Trebuchet MS" w:hAnsi="Trebuchet MS"/>
        </w:rPr>
        <w:t xml:space="preserve">dministrator şi un exemplar pentru </w:t>
      </w:r>
      <w:r w:rsidR="00991EBE">
        <w:rPr>
          <w:rFonts w:ascii="Trebuchet MS" w:hAnsi="Trebuchet MS"/>
        </w:rPr>
        <w:t>B</w:t>
      </w:r>
      <w:r w:rsidRPr="00700D0F">
        <w:rPr>
          <w:rFonts w:ascii="Trebuchet MS" w:hAnsi="Trebuchet MS"/>
        </w:rPr>
        <w:t xml:space="preserve">eneficiar, având </w:t>
      </w:r>
      <w:r w:rsidR="000D1DD2" w:rsidRPr="00700D0F">
        <w:rPr>
          <w:rFonts w:ascii="Trebuchet MS" w:hAnsi="Trebuchet MS"/>
        </w:rPr>
        <w:t xml:space="preserve">fiecare </w:t>
      </w:r>
      <w:r w:rsidRPr="00700D0F">
        <w:rPr>
          <w:rFonts w:ascii="Trebuchet MS" w:hAnsi="Trebuchet MS"/>
        </w:rPr>
        <w:t xml:space="preserve">aceeaşi valoare </w:t>
      </w:r>
      <w:r w:rsidR="000D1DD2" w:rsidRPr="00700D0F">
        <w:rPr>
          <w:rFonts w:ascii="Trebuchet MS" w:hAnsi="Trebuchet MS"/>
        </w:rPr>
        <w:t>juridică</w:t>
      </w:r>
      <w:r w:rsidR="000F15B8">
        <w:rPr>
          <w:rFonts w:ascii="Trebuchet MS" w:hAnsi="Trebuchet MS"/>
        </w:rPr>
        <w:t>.</w:t>
      </w:r>
    </w:p>
    <w:p w14:paraId="28832003" w14:textId="77777777" w:rsidR="002D37A0" w:rsidRPr="00700D0F" w:rsidRDefault="002D37A0" w:rsidP="00700D0F">
      <w:pPr>
        <w:ind w:right="-846"/>
        <w:jc w:val="both"/>
        <w:rPr>
          <w:rFonts w:ascii="Trebuchet MS" w:hAnsi="Trebuchet MS"/>
        </w:rPr>
      </w:pPr>
    </w:p>
    <w:p w14:paraId="414FC855" w14:textId="77777777" w:rsidR="00F1496E" w:rsidRDefault="00A95983" w:rsidP="000D23DA">
      <w:pPr>
        <w:ind w:right="-846"/>
        <w:jc w:val="both"/>
        <w:rPr>
          <w:rFonts w:ascii="Trebuchet MS" w:hAnsi="Trebuchet MS"/>
          <w:b/>
          <w:bCs/>
        </w:rPr>
      </w:pPr>
      <w:r>
        <w:rPr>
          <w:rFonts w:ascii="Trebuchet MS" w:hAnsi="Trebuchet MS"/>
          <w:b/>
          <w:bCs/>
        </w:rPr>
        <w:t xml:space="preserve">  </w:t>
      </w:r>
    </w:p>
    <w:tbl>
      <w:tblPr>
        <w:tblStyle w:val="TableGrid"/>
        <w:tblW w:w="9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4671"/>
      </w:tblGrid>
      <w:tr w:rsidR="00F1496E" w14:paraId="7F6630B0" w14:textId="77777777" w:rsidTr="00DC4C7F">
        <w:trPr>
          <w:trHeight w:val="531"/>
        </w:trPr>
        <w:tc>
          <w:tcPr>
            <w:tcW w:w="5217" w:type="dxa"/>
          </w:tcPr>
          <w:p w14:paraId="76DDEB93" w14:textId="77777777" w:rsidR="00F1496E" w:rsidRDefault="00F1496E" w:rsidP="000D23DA">
            <w:pPr>
              <w:ind w:right="-846"/>
              <w:jc w:val="center"/>
              <w:rPr>
                <w:rFonts w:ascii="Trebuchet MS" w:hAnsi="Trebuchet MS"/>
                <w:b/>
                <w:bCs/>
              </w:rPr>
            </w:pPr>
            <w:r w:rsidRPr="00A95983">
              <w:rPr>
                <w:rFonts w:ascii="Trebuchet MS" w:hAnsi="Trebuchet MS"/>
                <w:b/>
                <w:bCs/>
              </w:rPr>
              <w:t>Administrator</w:t>
            </w:r>
          </w:p>
          <w:p w14:paraId="2CF8F286" w14:textId="322A5D1B" w:rsidR="00473EB3" w:rsidRDefault="00473EB3" w:rsidP="000D23DA">
            <w:pPr>
              <w:ind w:right="-846"/>
              <w:jc w:val="center"/>
              <w:rPr>
                <w:rFonts w:ascii="Trebuchet MS" w:hAnsi="Trebuchet MS"/>
                <w:b/>
                <w:bCs/>
              </w:rPr>
            </w:pPr>
          </w:p>
        </w:tc>
        <w:tc>
          <w:tcPr>
            <w:tcW w:w="4671" w:type="dxa"/>
          </w:tcPr>
          <w:p w14:paraId="657CCA35" w14:textId="6B5BFE19" w:rsidR="00F1496E" w:rsidRDefault="00F1496E" w:rsidP="000D23DA">
            <w:pPr>
              <w:ind w:right="-846"/>
              <w:jc w:val="center"/>
              <w:rPr>
                <w:rFonts w:ascii="Trebuchet MS" w:hAnsi="Trebuchet MS"/>
                <w:b/>
                <w:bCs/>
              </w:rPr>
            </w:pPr>
            <w:r w:rsidRPr="00A95983">
              <w:rPr>
                <w:rFonts w:ascii="Trebuchet MS" w:hAnsi="Trebuchet MS"/>
                <w:b/>
                <w:bCs/>
              </w:rPr>
              <w:t>Beneficiar</w:t>
            </w:r>
          </w:p>
        </w:tc>
      </w:tr>
      <w:tr w:rsidR="00F1496E" w14:paraId="0F83A68C" w14:textId="77777777" w:rsidTr="00DC4C7F">
        <w:trPr>
          <w:trHeight w:val="277"/>
        </w:trPr>
        <w:tc>
          <w:tcPr>
            <w:tcW w:w="5217" w:type="dxa"/>
          </w:tcPr>
          <w:p w14:paraId="0E66BD30" w14:textId="5DD43B28" w:rsidR="00F1496E" w:rsidRDefault="00F1496E" w:rsidP="000D23DA">
            <w:pPr>
              <w:ind w:right="-846"/>
              <w:jc w:val="center"/>
              <w:rPr>
                <w:rFonts w:ascii="Trebuchet MS" w:hAnsi="Trebuchet MS"/>
                <w:b/>
                <w:bCs/>
              </w:rPr>
            </w:pPr>
            <w:r>
              <w:rPr>
                <w:rFonts w:ascii="Trebuchet MS" w:hAnsi="Trebuchet MS"/>
                <w:b/>
                <w:bCs/>
              </w:rPr>
              <w:t>MINISTERUL ECONOMIEI</w:t>
            </w:r>
          </w:p>
        </w:tc>
        <w:tc>
          <w:tcPr>
            <w:tcW w:w="4671" w:type="dxa"/>
          </w:tcPr>
          <w:p w14:paraId="1674879F" w14:textId="6251AF9B" w:rsidR="00F1496E" w:rsidRDefault="00F1496E" w:rsidP="000D23DA">
            <w:pPr>
              <w:ind w:right="-846"/>
              <w:jc w:val="center"/>
              <w:rPr>
                <w:rFonts w:ascii="Trebuchet MS" w:hAnsi="Trebuchet MS"/>
                <w:b/>
                <w:bCs/>
              </w:rPr>
            </w:pPr>
          </w:p>
        </w:tc>
      </w:tr>
      <w:tr w:rsidR="00F1496E" w14:paraId="500EA5BE" w14:textId="77777777" w:rsidTr="00DC4C7F">
        <w:trPr>
          <w:trHeight w:val="624"/>
        </w:trPr>
        <w:tc>
          <w:tcPr>
            <w:tcW w:w="5217" w:type="dxa"/>
          </w:tcPr>
          <w:p w14:paraId="50921FAC" w14:textId="77777777" w:rsidR="00473EB3" w:rsidRDefault="00473EB3" w:rsidP="000D23DA">
            <w:pPr>
              <w:ind w:right="-846"/>
              <w:jc w:val="center"/>
              <w:rPr>
                <w:rFonts w:ascii="Trebuchet MS" w:hAnsi="Trebuchet MS"/>
                <w:b/>
                <w:bCs/>
              </w:rPr>
            </w:pPr>
          </w:p>
          <w:p w14:paraId="5F387105" w14:textId="77777777" w:rsidR="00F1496E" w:rsidRDefault="00E826BB" w:rsidP="000D23DA">
            <w:pPr>
              <w:ind w:right="-846"/>
              <w:jc w:val="center"/>
              <w:rPr>
                <w:rFonts w:ascii="Trebuchet MS" w:hAnsi="Trebuchet MS"/>
                <w:b/>
                <w:bCs/>
              </w:rPr>
            </w:pPr>
            <w:r>
              <w:rPr>
                <w:rFonts w:ascii="Trebuchet MS" w:hAnsi="Trebuchet MS"/>
                <w:b/>
                <w:bCs/>
              </w:rPr>
              <w:t>MINISTRU</w:t>
            </w:r>
          </w:p>
          <w:p w14:paraId="4898FCC9" w14:textId="30786BC1" w:rsidR="00750D6E" w:rsidRPr="00750D6E" w:rsidRDefault="00750D6E" w:rsidP="000D23DA">
            <w:pPr>
              <w:ind w:right="-846"/>
              <w:jc w:val="center"/>
              <w:rPr>
                <w:rFonts w:ascii="Trebuchet MS" w:hAnsi="Trebuchet MS"/>
                <w:b/>
                <w:bCs/>
                <w:sz w:val="8"/>
                <w:szCs w:val="8"/>
              </w:rPr>
            </w:pPr>
          </w:p>
        </w:tc>
        <w:tc>
          <w:tcPr>
            <w:tcW w:w="4671" w:type="dxa"/>
          </w:tcPr>
          <w:p w14:paraId="10D5D876" w14:textId="77777777" w:rsidR="00473EB3" w:rsidRDefault="00473EB3" w:rsidP="000D23DA">
            <w:pPr>
              <w:ind w:right="-846"/>
              <w:jc w:val="center"/>
              <w:rPr>
                <w:rFonts w:ascii="Trebuchet MS" w:hAnsi="Trebuchet MS"/>
                <w:b/>
                <w:bCs/>
              </w:rPr>
            </w:pPr>
          </w:p>
          <w:p w14:paraId="30268024" w14:textId="5575ED9B" w:rsidR="00E826BB" w:rsidRDefault="00862C06" w:rsidP="000D23DA">
            <w:pPr>
              <w:ind w:right="-846"/>
              <w:jc w:val="center"/>
              <w:rPr>
                <w:rFonts w:ascii="Trebuchet MS" w:hAnsi="Trebuchet MS"/>
                <w:b/>
                <w:bCs/>
              </w:rPr>
            </w:pPr>
            <w:r>
              <w:rPr>
                <w:rFonts w:ascii="Trebuchet MS" w:hAnsi="Trebuchet MS"/>
                <w:b/>
                <w:bCs/>
              </w:rPr>
              <w:t>Reprezentant legal</w:t>
            </w:r>
            <w:r w:rsidR="00E826BB">
              <w:rPr>
                <w:rFonts w:ascii="Trebuchet MS" w:hAnsi="Trebuchet MS"/>
                <w:b/>
                <w:bCs/>
              </w:rPr>
              <w:t xml:space="preserve"> </w:t>
            </w:r>
          </w:p>
        </w:tc>
      </w:tr>
      <w:tr w:rsidR="00F1496E" w14:paraId="77264A0F" w14:textId="77777777" w:rsidTr="00DC4C7F">
        <w:trPr>
          <w:trHeight w:val="265"/>
        </w:trPr>
        <w:tc>
          <w:tcPr>
            <w:tcW w:w="5217" w:type="dxa"/>
          </w:tcPr>
          <w:p w14:paraId="5CF93A7F" w14:textId="66170F15" w:rsidR="00F1496E" w:rsidRDefault="00E826BB" w:rsidP="000D23DA">
            <w:pPr>
              <w:ind w:right="-846"/>
              <w:jc w:val="center"/>
              <w:rPr>
                <w:rFonts w:ascii="Trebuchet MS" w:hAnsi="Trebuchet MS"/>
                <w:b/>
                <w:bCs/>
              </w:rPr>
            </w:pPr>
            <w:r>
              <w:rPr>
                <w:rFonts w:ascii="Trebuchet MS" w:hAnsi="Trebuchet MS"/>
                <w:b/>
                <w:bCs/>
              </w:rPr>
              <w:t>Florin Marian SPĂTARU</w:t>
            </w:r>
          </w:p>
        </w:tc>
        <w:tc>
          <w:tcPr>
            <w:tcW w:w="4671" w:type="dxa"/>
          </w:tcPr>
          <w:p w14:paraId="6045F71F" w14:textId="72CAA978" w:rsidR="00F1496E" w:rsidRPr="00DC4C7F" w:rsidRDefault="00F1496E" w:rsidP="000D23DA">
            <w:pPr>
              <w:ind w:right="-846"/>
              <w:jc w:val="center"/>
              <w:rPr>
                <w:rFonts w:ascii="Trebuchet MS" w:hAnsi="Trebuchet MS"/>
                <w:b/>
                <w:bCs/>
                <w:lang w:val="ro-RO"/>
              </w:rPr>
            </w:pPr>
          </w:p>
        </w:tc>
      </w:tr>
      <w:tr w:rsidR="00F1496E" w14:paraId="6140492B" w14:textId="77777777" w:rsidTr="00DC4C7F">
        <w:trPr>
          <w:trHeight w:val="809"/>
        </w:trPr>
        <w:tc>
          <w:tcPr>
            <w:tcW w:w="5217" w:type="dxa"/>
          </w:tcPr>
          <w:p w14:paraId="48F9F071" w14:textId="77777777" w:rsidR="00473EB3" w:rsidRDefault="00473EB3" w:rsidP="000D23DA">
            <w:pPr>
              <w:ind w:right="-846"/>
              <w:rPr>
                <w:rFonts w:ascii="Trebuchet MS" w:hAnsi="Trebuchet MS"/>
                <w:b/>
                <w:bCs/>
              </w:rPr>
            </w:pPr>
          </w:p>
          <w:p w14:paraId="2491CFCE" w14:textId="77777777" w:rsidR="000D177D" w:rsidRDefault="000D177D" w:rsidP="000D23DA">
            <w:pPr>
              <w:ind w:right="-846"/>
              <w:rPr>
                <w:rFonts w:ascii="Trebuchet MS" w:hAnsi="Trebuchet MS"/>
                <w:b/>
                <w:bCs/>
              </w:rPr>
            </w:pPr>
          </w:p>
          <w:p w14:paraId="12F40D93" w14:textId="77777777" w:rsidR="00B1347F" w:rsidRDefault="00B1347F" w:rsidP="000D23DA">
            <w:pPr>
              <w:ind w:right="-846"/>
              <w:rPr>
                <w:rFonts w:ascii="Trebuchet MS" w:hAnsi="Trebuchet MS"/>
                <w:b/>
                <w:bCs/>
              </w:rPr>
            </w:pPr>
          </w:p>
        </w:tc>
        <w:tc>
          <w:tcPr>
            <w:tcW w:w="4671" w:type="dxa"/>
          </w:tcPr>
          <w:p w14:paraId="37B97813" w14:textId="77777777" w:rsidR="00F1496E" w:rsidRDefault="00F1496E" w:rsidP="000D23DA">
            <w:pPr>
              <w:ind w:right="-846"/>
              <w:jc w:val="center"/>
              <w:rPr>
                <w:rFonts w:ascii="Trebuchet MS" w:hAnsi="Trebuchet MS"/>
                <w:b/>
                <w:bCs/>
              </w:rPr>
            </w:pPr>
          </w:p>
        </w:tc>
      </w:tr>
      <w:tr w:rsidR="00F1496E" w14:paraId="342A8D0E" w14:textId="77777777" w:rsidTr="00DC4C7F">
        <w:trPr>
          <w:trHeight w:val="531"/>
        </w:trPr>
        <w:tc>
          <w:tcPr>
            <w:tcW w:w="5217" w:type="dxa"/>
          </w:tcPr>
          <w:p w14:paraId="51EAD8F2" w14:textId="77777777" w:rsidR="00F1496E" w:rsidRDefault="00473EB3" w:rsidP="000D23DA">
            <w:pPr>
              <w:ind w:right="-846"/>
              <w:jc w:val="center"/>
              <w:rPr>
                <w:rFonts w:ascii="Trebuchet MS" w:hAnsi="Trebuchet MS"/>
                <w:b/>
                <w:bCs/>
              </w:rPr>
            </w:pPr>
            <w:r>
              <w:rPr>
                <w:rFonts w:ascii="Trebuchet MS" w:hAnsi="Trebuchet MS"/>
                <w:b/>
                <w:bCs/>
              </w:rPr>
              <w:t>Secretar general</w:t>
            </w:r>
          </w:p>
          <w:p w14:paraId="7A43CF68" w14:textId="1362905D" w:rsidR="00750D6E" w:rsidRPr="00750D6E" w:rsidRDefault="00750D6E" w:rsidP="000D23DA">
            <w:pPr>
              <w:ind w:right="-846"/>
              <w:jc w:val="center"/>
              <w:rPr>
                <w:rFonts w:ascii="Trebuchet MS" w:hAnsi="Trebuchet MS"/>
                <w:b/>
                <w:bCs/>
                <w:sz w:val="8"/>
                <w:szCs w:val="8"/>
              </w:rPr>
            </w:pPr>
          </w:p>
        </w:tc>
        <w:tc>
          <w:tcPr>
            <w:tcW w:w="4671" w:type="dxa"/>
          </w:tcPr>
          <w:p w14:paraId="344571FE" w14:textId="363D1A1A" w:rsidR="00F1496E" w:rsidRDefault="00F1496E" w:rsidP="000D23DA">
            <w:pPr>
              <w:ind w:right="-846"/>
              <w:jc w:val="center"/>
              <w:rPr>
                <w:rFonts w:ascii="Trebuchet MS" w:hAnsi="Trebuchet MS"/>
                <w:b/>
                <w:bCs/>
              </w:rPr>
            </w:pPr>
          </w:p>
          <w:p w14:paraId="1678D25A" w14:textId="63D44A77" w:rsidR="00DC4C7F" w:rsidRDefault="00DC4C7F" w:rsidP="000D23DA">
            <w:pPr>
              <w:ind w:right="-846"/>
              <w:jc w:val="center"/>
              <w:rPr>
                <w:rFonts w:ascii="Trebuchet MS" w:hAnsi="Trebuchet MS"/>
                <w:b/>
                <w:bCs/>
              </w:rPr>
            </w:pPr>
          </w:p>
        </w:tc>
      </w:tr>
      <w:tr w:rsidR="00A603B3" w14:paraId="41E1F9CB" w14:textId="77777777" w:rsidTr="00DC4C7F">
        <w:trPr>
          <w:trHeight w:val="1340"/>
        </w:trPr>
        <w:tc>
          <w:tcPr>
            <w:tcW w:w="5217" w:type="dxa"/>
          </w:tcPr>
          <w:p w14:paraId="3789F90A" w14:textId="5EAA0516" w:rsidR="00A603B3" w:rsidRDefault="00A603B3" w:rsidP="000D23DA">
            <w:pPr>
              <w:ind w:right="-846"/>
              <w:jc w:val="center"/>
              <w:rPr>
                <w:rFonts w:ascii="Trebuchet MS" w:hAnsi="Trebuchet MS"/>
                <w:b/>
                <w:bCs/>
              </w:rPr>
            </w:pPr>
          </w:p>
          <w:p w14:paraId="7690B129" w14:textId="77777777" w:rsidR="00B1347F" w:rsidRDefault="00B1347F" w:rsidP="00DC4C7F">
            <w:pPr>
              <w:ind w:right="-846"/>
              <w:rPr>
                <w:rFonts w:ascii="Trebuchet MS" w:hAnsi="Trebuchet MS"/>
                <w:b/>
                <w:bCs/>
              </w:rPr>
            </w:pPr>
          </w:p>
        </w:tc>
        <w:tc>
          <w:tcPr>
            <w:tcW w:w="4671" w:type="dxa"/>
          </w:tcPr>
          <w:p w14:paraId="09BAB647" w14:textId="77777777" w:rsidR="00A603B3" w:rsidRDefault="00A603B3" w:rsidP="000D23DA">
            <w:pPr>
              <w:ind w:right="-846"/>
              <w:jc w:val="center"/>
              <w:rPr>
                <w:rFonts w:ascii="Trebuchet MS" w:hAnsi="Trebuchet MS"/>
                <w:b/>
                <w:bCs/>
              </w:rPr>
            </w:pPr>
          </w:p>
          <w:p w14:paraId="326C6778" w14:textId="77777777" w:rsidR="00DC4C7F" w:rsidRDefault="00DC4C7F" w:rsidP="000D23DA">
            <w:pPr>
              <w:ind w:right="-846"/>
              <w:jc w:val="center"/>
              <w:rPr>
                <w:rFonts w:ascii="Trebuchet MS" w:hAnsi="Trebuchet MS"/>
                <w:b/>
                <w:bCs/>
              </w:rPr>
            </w:pPr>
          </w:p>
          <w:p w14:paraId="7E5673AD" w14:textId="77777777" w:rsidR="00DC4C7F" w:rsidRDefault="00DC4C7F" w:rsidP="000D23DA">
            <w:pPr>
              <w:ind w:right="-846"/>
              <w:jc w:val="center"/>
              <w:rPr>
                <w:rFonts w:ascii="Trebuchet MS" w:hAnsi="Trebuchet MS"/>
                <w:b/>
                <w:bCs/>
              </w:rPr>
            </w:pPr>
          </w:p>
          <w:p w14:paraId="12EB7418" w14:textId="77777777" w:rsidR="00DC4C7F" w:rsidRDefault="00DC4C7F" w:rsidP="000D23DA">
            <w:pPr>
              <w:ind w:right="-846"/>
              <w:jc w:val="center"/>
              <w:rPr>
                <w:rFonts w:ascii="Trebuchet MS" w:hAnsi="Trebuchet MS"/>
                <w:b/>
                <w:bCs/>
              </w:rPr>
            </w:pPr>
          </w:p>
          <w:p w14:paraId="27E972B3" w14:textId="502F63FD" w:rsidR="00DC4C7F" w:rsidRDefault="00DC4C7F" w:rsidP="000D23DA">
            <w:pPr>
              <w:ind w:right="-846"/>
              <w:jc w:val="center"/>
              <w:rPr>
                <w:rFonts w:ascii="Trebuchet MS" w:hAnsi="Trebuchet MS"/>
                <w:b/>
                <w:bCs/>
              </w:rPr>
            </w:pPr>
          </w:p>
        </w:tc>
      </w:tr>
      <w:tr w:rsidR="00A603B3" w14:paraId="125CC0D6" w14:textId="77777777" w:rsidTr="00DC4C7F">
        <w:trPr>
          <w:trHeight w:val="358"/>
        </w:trPr>
        <w:tc>
          <w:tcPr>
            <w:tcW w:w="5217" w:type="dxa"/>
          </w:tcPr>
          <w:p w14:paraId="115C8126" w14:textId="77777777" w:rsidR="00A603B3" w:rsidRDefault="00473EB3" w:rsidP="000D23DA">
            <w:pPr>
              <w:ind w:right="-846"/>
              <w:jc w:val="center"/>
              <w:rPr>
                <w:rFonts w:ascii="Trebuchet MS" w:hAnsi="Trebuchet MS"/>
                <w:b/>
                <w:bCs/>
                <w:lang w:val="ro-RO"/>
              </w:rPr>
            </w:pPr>
            <w:r w:rsidRPr="00473EB3">
              <w:rPr>
                <w:rFonts w:ascii="Trebuchet MS" w:hAnsi="Trebuchet MS"/>
                <w:b/>
                <w:bCs/>
                <w:lang w:val="ro-RO"/>
              </w:rPr>
              <w:t>Secretar general adjunct</w:t>
            </w:r>
          </w:p>
          <w:p w14:paraId="02C58F44" w14:textId="370ED5F8" w:rsidR="00750D6E" w:rsidRPr="00750D6E" w:rsidRDefault="00750D6E" w:rsidP="000D23DA">
            <w:pPr>
              <w:ind w:right="-846"/>
              <w:jc w:val="center"/>
              <w:rPr>
                <w:rFonts w:ascii="Trebuchet MS" w:hAnsi="Trebuchet MS"/>
                <w:b/>
                <w:bCs/>
                <w:sz w:val="8"/>
                <w:szCs w:val="8"/>
                <w:lang w:val="ro-RO"/>
              </w:rPr>
            </w:pPr>
          </w:p>
        </w:tc>
        <w:tc>
          <w:tcPr>
            <w:tcW w:w="4671" w:type="dxa"/>
          </w:tcPr>
          <w:p w14:paraId="7015E0C4" w14:textId="6239AA65" w:rsidR="00A603B3" w:rsidRDefault="00A603B3" w:rsidP="000D23DA">
            <w:pPr>
              <w:ind w:right="-846"/>
              <w:jc w:val="center"/>
              <w:rPr>
                <w:rFonts w:ascii="Trebuchet MS" w:hAnsi="Trebuchet MS"/>
                <w:b/>
                <w:bCs/>
              </w:rPr>
            </w:pPr>
          </w:p>
        </w:tc>
      </w:tr>
      <w:tr w:rsidR="00A603B3" w14:paraId="53939D28" w14:textId="77777777" w:rsidTr="00DC4C7F">
        <w:trPr>
          <w:trHeight w:val="1074"/>
        </w:trPr>
        <w:tc>
          <w:tcPr>
            <w:tcW w:w="5217" w:type="dxa"/>
          </w:tcPr>
          <w:p w14:paraId="4323D43E" w14:textId="4A3E3608" w:rsidR="00A603B3" w:rsidRDefault="00A603B3" w:rsidP="000D23DA">
            <w:pPr>
              <w:ind w:right="-846"/>
              <w:jc w:val="center"/>
              <w:rPr>
                <w:rFonts w:ascii="Trebuchet MS" w:hAnsi="Trebuchet MS"/>
                <w:b/>
                <w:bCs/>
              </w:rPr>
            </w:pPr>
          </w:p>
          <w:p w14:paraId="06AF4988" w14:textId="77777777" w:rsidR="000D177D" w:rsidRDefault="000D177D" w:rsidP="000D23DA">
            <w:pPr>
              <w:ind w:right="-846"/>
              <w:rPr>
                <w:rFonts w:ascii="Trebuchet MS" w:hAnsi="Trebuchet MS"/>
                <w:b/>
                <w:bCs/>
              </w:rPr>
            </w:pPr>
          </w:p>
          <w:p w14:paraId="08DDE670" w14:textId="77777777" w:rsidR="000D23DA" w:rsidRDefault="000D23DA" w:rsidP="000D23DA">
            <w:pPr>
              <w:ind w:right="-846"/>
              <w:rPr>
                <w:rFonts w:ascii="Trebuchet MS" w:hAnsi="Trebuchet MS"/>
                <w:b/>
                <w:bCs/>
              </w:rPr>
            </w:pPr>
          </w:p>
          <w:p w14:paraId="359F92CF" w14:textId="3ABA1582" w:rsidR="00B1347F" w:rsidRDefault="00B1347F" w:rsidP="000D23DA">
            <w:pPr>
              <w:ind w:right="-846"/>
              <w:rPr>
                <w:rFonts w:ascii="Trebuchet MS" w:hAnsi="Trebuchet MS"/>
                <w:b/>
                <w:bCs/>
              </w:rPr>
            </w:pPr>
          </w:p>
        </w:tc>
        <w:tc>
          <w:tcPr>
            <w:tcW w:w="4671" w:type="dxa"/>
          </w:tcPr>
          <w:p w14:paraId="45CFE511" w14:textId="77777777" w:rsidR="00A603B3" w:rsidRDefault="00A603B3" w:rsidP="000D23DA">
            <w:pPr>
              <w:ind w:right="-846"/>
              <w:jc w:val="center"/>
              <w:rPr>
                <w:rFonts w:ascii="Trebuchet MS" w:hAnsi="Trebuchet MS"/>
                <w:b/>
                <w:bCs/>
              </w:rPr>
            </w:pPr>
          </w:p>
        </w:tc>
      </w:tr>
      <w:tr w:rsidR="00A603B3" w14:paraId="167FED9B" w14:textId="77777777" w:rsidTr="00DC4C7F">
        <w:trPr>
          <w:trHeight w:val="358"/>
        </w:trPr>
        <w:tc>
          <w:tcPr>
            <w:tcW w:w="5217" w:type="dxa"/>
          </w:tcPr>
          <w:p w14:paraId="720B76B8" w14:textId="77777777" w:rsidR="00A603B3" w:rsidRDefault="00473EB3" w:rsidP="000D23DA">
            <w:pPr>
              <w:ind w:right="-846"/>
              <w:rPr>
                <w:rFonts w:ascii="Trebuchet MS" w:hAnsi="Trebuchet MS"/>
                <w:b/>
                <w:bCs/>
                <w:lang w:val="ro-RO"/>
              </w:rPr>
            </w:pPr>
            <w:r w:rsidRPr="00473EB3">
              <w:rPr>
                <w:rFonts w:ascii="Trebuchet MS" w:hAnsi="Trebuchet MS"/>
                <w:b/>
                <w:bCs/>
                <w:lang w:val="ro-RO"/>
              </w:rPr>
              <w:t>Direcția Juridică și Relații Interinstituționale</w:t>
            </w:r>
          </w:p>
          <w:p w14:paraId="6001780B" w14:textId="76929DF5" w:rsidR="00750D6E" w:rsidRPr="00750D6E" w:rsidRDefault="00750D6E" w:rsidP="000D23DA">
            <w:pPr>
              <w:ind w:right="-846"/>
              <w:rPr>
                <w:rFonts w:ascii="Trebuchet MS" w:hAnsi="Trebuchet MS"/>
                <w:b/>
                <w:bCs/>
                <w:sz w:val="8"/>
                <w:szCs w:val="8"/>
                <w:lang w:val="ro-RO"/>
              </w:rPr>
            </w:pPr>
          </w:p>
        </w:tc>
        <w:tc>
          <w:tcPr>
            <w:tcW w:w="4671" w:type="dxa"/>
          </w:tcPr>
          <w:p w14:paraId="33672194" w14:textId="77777777" w:rsidR="00A603B3" w:rsidRDefault="00A603B3" w:rsidP="000D23DA">
            <w:pPr>
              <w:ind w:right="-846"/>
              <w:jc w:val="center"/>
              <w:rPr>
                <w:rFonts w:ascii="Trebuchet MS" w:hAnsi="Trebuchet MS"/>
                <w:b/>
                <w:bCs/>
              </w:rPr>
            </w:pPr>
          </w:p>
        </w:tc>
      </w:tr>
      <w:tr w:rsidR="00A603B3" w14:paraId="5EF9D039" w14:textId="77777777" w:rsidTr="00DC4C7F">
        <w:trPr>
          <w:trHeight w:val="982"/>
        </w:trPr>
        <w:tc>
          <w:tcPr>
            <w:tcW w:w="5217" w:type="dxa"/>
          </w:tcPr>
          <w:p w14:paraId="3AA355E5" w14:textId="7EB16F5B" w:rsidR="00A603B3" w:rsidRDefault="00750D6E" w:rsidP="000D23DA">
            <w:pPr>
              <w:ind w:right="-846"/>
              <w:rPr>
                <w:rFonts w:ascii="Trebuchet MS" w:hAnsi="Trebuchet MS"/>
                <w:b/>
                <w:bCs/>
              </w:rPr>
            </w:pPr>
            <w:r>
              <w:rPr>
                <w:rFonts w:ascii="Trebuchet MS" w:hAnsi="Trebuchet MS"/>
                <w:b/>
                <w:bCs/>
              </w:rPr>
              <w:t xml:space="preserve">       </w:t>
            </w:r>
          </w:p>
          <w:p w14:paraId="082F4DF5" w14:textId="77777777" w:rsidR="00473EB3" w:rsidRDefault="00473EB3" w:rsidP="000D23DA">
            <w:pPr>
              <w:ind w:right="-846"/>
              <w:rPr>
                <w:rFonts w:ascii="Trebuchet MS" w:hAnsi="Trebuchet MS"/>
                <w:b/>
                <w:bCs/>
                <w:sz w:val="16"/>
                <w:szCs w:val="16"/>
              </w:rPr>
            </w:pPr>
          </w:p>
          <w:p w14:paraId="1971F446" w14:textId="77777777" w:rsidR="000D23DA" w:rsidRPr="00CE7A7E" w:rsidRDefault="000D23DA" w:rsidP="000D23DA">
            <w:pPr>
              <w:ind w:right="-846"/>
              <w:rPr>
                <w:rFonts w:ascii="Trebuchet MS" w:hAnsi="Trebuchet MS"/>
                <w:b/>
                <w:bCs/>
                <w:sz w:val="16"/>
                <w:szCs w:val="16"/>
              </w:rPr>
            </w:pPr>
          </w:p>
          <w:p w14:paraId="0DA490AB" w14:textId="77777777" w:rsidR="00473EB3" w:rsidRDefault="00473EB3" w:rsidP="000D23DA">
            <w:pPr>
              <w:ind w:right="-846"/>
              <w:jc w:val="center"/>
              <w:rPr>
                <w:rFonts w:ascii="Trebuchet MS" w:hAnsi="Trebuchet MS"/>
                <w:b/>
                <w:bCs/>
                <w:sz w:val="16"/>
                <w:szCs w:val="16"/>
              </w:rPr>
            </w:pPr>
          </w:p>
          <w:p w14:paraId="65833C60" w14:textId="56E51957" w:rsidR="000D23DA" w:rsidRPr="000D177D" w:rsidRDefault="000D23DA" w:rsidP="000D23DA">
            <w:pPr>
              <w:ind w:right="-846"/>
              <w:jc w:val="center"/>
              <w:rPr>
                <w:rFonts w:ascii="Trebuchet MS" w:hAnsi="Trebuchet MS"/>
                <w:b/>
                <w:bCs/>
                <w:sz w:val="16"/>
                <w:szCs w:val="16"/>
              </w:rPr>
            </w:pPr>
          </w:p>
        </w:tc>
        <w:tc>
          <w:tcPr>
            <w:tcW w:w="4671" w:type="dxa"/>
          </w:tcPr>
          <w:p w14:paraId="76B027F5" w14:textId="77777777" w:rsidR="00A603B3" w:rsidRDefault="00A603B3" w:rsidP="000D23DA">
            <w:pPr>
              <w:ind w:right="-846"/>
              <w:jc w:val="center"/>
              <w:rPr>
                <w:rFonts w:ascii="Trebuchet MS" w:hAnsi="Trebuchet MS"/>
                <w:b/>
                <w:bCs/>
              </w:rPr>
            </w:pPr>
          </w:p>
        </w:tc>
      </w:tr>
      <w:tr w:rsidR="00473EB3" w14:paraId="39022408" w14:textId="77777777" w:rsidTr="00DC4C7F">
        <w:trPr>
          <w:trHeight w:val="358"/>
        </w:trPr>
        <w:tc>
          <w:tcPr>
            <w:tcW w:w="5217" w:type="dxa"/>
          </w:tcPr>
          <w:p w14:paraId="157FBCE2" w14:textId="709F74B4" w:rsidR="00473EB3" w:rsidRDefault="00750D6E" w:rsidP="000D23DA">
            <w:pPr>
              <w:ind w:right="-846"/>
              <w:rPr>
                <w:rFonts w:ascii="Trebuchet MS" w:hAnsi="Trebuchet MS"/>
                <w:b/>
                <w:bCs/>
              </w:rPr>
            </w:pPr>
            <w:r>
              <w:rPr>
                <w:rFonts w:ascii="Trebuchet MS" w:hAnsi="Trebuchet MS"/>
                <w:b/>
                <w:bCs/>
              </w:rPr>
              <w:t xml:space="preserve">                       </w:t>
            </w:r>
            <w:r w:rsidR="00473EB3" w:rsidRPr="00473EB3">
              <w:rPr>
                <w:rFonts w:ascii="Trebuchet MS" w:hAnsi="Trebuchet MS"/>
                <w:b/>
                <w:bCs/>
              </w:rPr>
              <w:t>Direcția Economică</w:t>
            </w:r>
          </w:p>
          <w:p w14:paraId="5BC9F798" w14:textId="79DC9F2F" w:rsidR="00750D6E" w:rsidRPr="00750D6E" w:rsidRDefault="00750D6E" w:rsidP="000D23DA">
            <w:pPr>
              <w:ind w:right="-846"/>
              <w:jc w:val="center"/>
              <w:rPr>
                <w:rFonts w:ascii="Trebuchet MS" w:hAnsi="Trebuchet MS"/>
                <w:b/>
                <w:bCs/>
                <w:sz w:val="8"/>
                <w:szCs w:val="8"/>
              </w:rPr>
            </w:pPr>
          </w:p>
        </w:tc>
        <w:tc>
          <w:tcPr>
            <w:tcW w:w="4671" w:type="dxa"/>
          </w:tcPr>
          <w:p w14:paraId="6E2C6A97" w14:textId="77777777" w:rsidR="00473EB3" w:rsidRDefault="00473EB3" w:rsidP="000D23DA">
            <w:pPr>
              <w:ind w:right="-846"/>
              <w:jc w:val="center"/>
              <w:rPr>
                <w:rFonts w:ascii="Trebuchet MS" w:hAnsi="Trebuchet MS"/>
                <w:b/>
                <w:bCs/>
              </w:rPr>
            </w:pPr>
          </w:p>
        </w:tc>
      </w:tr>
      <w:tr w:rsidR="00473EB3" w14:paraId="284FCBF9" w14:textId="77777777" w:rsidTr="00DC4C7F">
        <w:trPr>
          <w:trHeight w:val="1074"/>
        </w:trPr>
        <w:tc>
          <w:tcPr>
            <w:tcW w:w="5217" w:type="dxa"/>
          </w:tcPr>
          <w:p w14:paraId="19CE776A" w14:textId="6C16D4A3" w:rsidR="00473EB3" w:rsidRDefault="00473EB3" w:rsidP="000D23DA">
            <w:pPr>
              <w:ind w:right="-846"/>
              <w:jc w:val="center"/>
              <w:rPr>
                <w:rFonts w:ascii="Trebuchet MS" w:hAnsi="Trebuchet MS"/>
                <w:b/>
                <w:bCs/>
              </w:rPr>
            </w:pPr>
          </w:p>
          <w:p w14:paraId="43B4CDB6" w14:textId="77777777" w:rsidR="00473EB3" w:rsidRDefault="00473EB3" w:rsidP="000D23DA">
            <w:pPr>
              <w:ind w:right="-846"/>
              <w:jc w:val="center"/>
              <w:rPr>
                <w:rFonts w:ascii="Trebuchet MS" w:hAnsi="Trebuchet MS"/>
                <w:b/>
                <w:bCs/>
              </w:rPr>
            </w:pPr>
          </w:p>
          <w:p w14:paraId="3655D4A8" w14:textId="77777777" w:rsidR="000D23DA" w:rsidRDefault="000D23DA" w:rsidP="000D23DA">
            <w:pPr>
              <w:ind w:right="-846"/>
              <w:jc w:val="center"/>
              <w:rPr>
                <w:rFonts w:ascii="Trebuchet MS" w:hAnsi="Trebuchet MS"/>
                <w:b/>
                <w:bCs/>
              </w:rPr>
            </w:pPr>
          </w:p>
          <w:p w14:paraId="39CBB19C" w14:textId="11BD2362" w:rsidR="00B1347F" w:rsidRPr="00473EB3" w:rsidRDefault="00B1347F" w:rsidP="000D23DA">
            <w:pPr>
              <w:ind w:right="-846"/>
              <w:jc w:val="center"/>
              <w:rPr>
                <w:rFonts w:ascii="Trebuchet MS" w:hAnsi="Trebuchet MS"/>
                <w:b/>
                <w:bCs/>
              </w:rPr>
            </w:pPr>
          </w:p>
        </w:tc>
        <w:tc>
          <w:tcPr>
            <w:tcW w:w="4671" w:type="dxa"/>
          </w:tcPr>
          <w:p w14:paraId="56697F91" w14:textId="77777777" w:rsidR="00473EB3" w:rsidRDefault="00473EB3" w:rsidP="00C13A77">
            <w:pPr>
              <w:ind w:right="-846"/>
              <w:rPr>
                <w:rFonts w:ascii="Trebuchet MS" w:hAnsi="Trebuchet MS"/>
                <w:b/>
                <w:bCs/>
              </w:rPr>
            </w:pPr>
          </w:p>
        </w:tc>
      </w:tr>
      <w:tr w:rsidR="00473EB3" w14:paraId="5EA79550" w14:textId="77777777" w:rsidTr="00DC4C7F">
        <w:trPr>
          <w:trHeight w:val="358"/>
        </w:trPr>
        <w:tc>
          <w:tcPr>
            <w:tcW w:w="5217" w:type="dxa"/>
          </w:tcPr>
          <w:p w14:paraId="4BC7CEA7" w14:textId="77777777" w:rsidR="00473EB3" w:rsidRDefault="00473EB3" w:rsidP="000D23DA">
            <w:pPr>
              <w:ind w:right="-846"/>
              <w:rPr>
                <w:rFonts w:ascii="Trebuchet MS" w:hAnsi="Trebuchet MS"/>
                <w:b/>
                <w:bCs/>
              </w:rPr>
            </w:pPr>
            <w:r w:rsidRPr="00473EB3">
              <w:rPr>
                <w:rFonts w:ascii="Trebuchet MS" w:hAnsi="Trebuchet MS"/>
                <w:b/>
                <w:bCs/>
              </w:rPr>
              <w:t>Direcția Politici Industriale și Competitivitate</w:t>
            </w:r>
          </w:p>
          <w:p w14:paraId="39B9DE95" w14:textId="55658B4D" w:rsidR="00750D6E" w:rsidRPr="00750D6E" w:rsidRDefault="00750D6E" w:rsidP="000D23DA">
            <w:pPr>
              <w:ind w:right="-846"/>
              <w:rPr>
                <w:rFonts w:ascii="Trebuchet MS" w:hAnsi="Trebuchet MS"/>
                <w:b/>
                <w:bCs/>
                <w:sz w:val="8"/>
                <w:szCs w:val="8"/>
              </w:rPr>
            </w:pPr>
          </w:p>
        </w:tc>
        <w:tc>
          <w:tcPr>
            <w:tcW w:w="4671" w:type="dxa"/>
          </w:tcPr>
          <w:p w14:paraId="2A9CDBC3" w14:textId="77777777" w:rsidR="00473EB3" w:rsidRDefault="00473EB3" w:rsidP="000D23DA">
            <w:pPr>
              <w:ind w:right="-846"/>
              <w:jc w:val="center"/>
              <w:rPr>
                <w:rFonts w:ascii="Trebuchet MS" w:hAnsi="Trebuchet MS"/>
                <w:b/>
                <w:bCs/>
              </w:rPr>
            </w:pPr>
          </w:p>
        </w:tc>
      </w:tr>
      <w:tr w:rsidR="00473EB3" w14:paraId="1BF1D242" w14:textId="77777777" w:rsidTr="00DC4C7F">
        <w:trPr>
          <w:trHeight w:val="809"/>
        </w:trPr>
        <w:tc>
          <w:tcPr>
            <w:tcW w:w="5217" w:type="dxa"/>
          </w:tcPr>
          <w:p w14:paraId="50548BCC" w14:textId="4E5F019A" w:rsidR="00473EB3" w:rsidRPr="00473EB3" w:rsidRDefault="000D177D" w:rsidP="000D23DA">
            <w:pPr>
              <w:ind w:right="-846"/>
              <w:rPr>
                <w:rFonts w:ascii="Trebuchet MS" w:hAnsi="Trebuchet MS"/>
                <w:b/>
                <w:bCs/>
                <w:lang w:val="ro-RO"/>
              </w:rPr>
            </w:pPr>
            <w:r>
              <w:rPr>
                <w:rFonts w:ascii="Trebuchet MS" w:hAnsi="Trebuchet MS"/>
                <w:b/>
                <w:bCs/>
                <w:lang w:val="ro-RO"/>
              </w:rPr>
              <w:t xml:space="preserve">            </w:t>
            </w:r>
          </w:p>
          <w:p w14:paraId="7D4EB4AD" w14:textId="77777777" w:rsidR="00473EB3" w:rsidRDefault="00473EB3" w:rsidP="000D23DA">
            <w:pPr>
              <w:ind w:right="-846"/>
              <w:jc w:val="center"/>
              <w:rPr>
                <w:rFonts w:ascii="Trebuchet MS" w:hAnsi="Trebuchet MS"/>
                <w:b/>
                <w:bCs/>
              </w:rPr>
            </w:pPr>
          </w:p>
          <w:p w14:paraId="7EBFFA42" w14:textId="77777777" w:rsidR="000D23DA" w:rsidRPr="00473EB3" w:rsidRDefault="000D23DA" w:rsidP="000D23DA">
            <w:pPr>
              <w:ind w:right="-846"/>
              <w:jc w:val="center"/>
              <w:rPr>
                <w:rFonts w:ascii="Trebuchet MS" w:hAnsi="Trebuchet MS"/>
                <w:b/>
                <w:bCs/>
              </w:rPr>
            </w:pPr>
          </w:p>
        </w:tc>
        <w:tc>
          <w:tcPr>
            <w:tcW w:w="4671" w:type="dxa"/>
          </w:tcPr>
          <w:p w14:paraId="25F0A4DF" w14:textId="77777777" w:rsidR="00473EB3" w:rsidRDefault="00473EB3" w:rsidP="000D23DA">
            <w:pPr>
              <w:ind w:right="-846"/>
              <w:jc w:val="center"/>
              <w:rPr>
                <w:rFonts w:ascii="Trebuchet MS" w:hAnsi="Trebuchet MS"/>
                <w:b/>
                <w:bCs/>
              </w:rPr>
            </w:pPr>
          </w:p>
        </w:tc>
      </w:tr>
    </w:tbl>
    <w:p w14:paraId="559C9BA2" w14:textId="77777777" w:rsidR="00CE7A7E" w:rsidRDefault="00CE7A7E" w:rsidP="000D23DA">
      <w:pPr>
        <w:jc w:val="right"/>
        <w:rPr>
          <w:rFonts w:ascii="Trebuchet MS" w:hAnsi="Trebuchet MS"/>
          <w:b/>
          <w:bCs/>
          <w:lang w:val="pt-BR"/>
        </w:rPr>
      </w:pPr>
    </w:p>
    <w:p w14:paraId="740B8352" w14:textId="77777777" w:rsidR="00CE7A7E" w:rsidRDefault="00CE7A7E" w:rsidP="001168A4">
      <w:pPr>
        <w:jc w:val="right"/>
        <w:rPr>
          <w:rFonts w:ascii="Trebuchet MS" w:hAnsi="Trebuchet MS"/>
          <w:b/>
          <w:bCs/>
          <w:lang w:val="pt-BR"/>
        </w:rPr>
      </w:pPr>
    </w:p>
    <w:p w14:paraId="428A7243" w14:textId="5CB90989" w:rsidR="00445F40" w:rsidRPr="001168A4" w:rsidRDefault="00445F40" w:rsidP="001168A4">
      <w:pPr>
        <w:jc w:val="right"/>
        <w:rPr>
          <w:rFonts w:ascii="Trebuchet MS" w:hAnsi="Trebuchet MS"/>
          <w:b/>
          <w:bCs/>
          <w:lang w:val="pt-BR"/>
        </w:rPr>
      </w:pPr>
      <w:r w:rsidRPr="00A95983">
        <w:rPr>
          <w:rFonts w:ascii="Trebuchet MS" w:hAnsi="Trebuchet MS"/>
          <w:b/>
          <w:bCs/>
          <w:lang w:val="pt-BR"/>
        </w:rPr>
        <w:lastRenderedPageBreak/>
        <w:t>Anexa</w:t>
      </w:r>
    </w:p>
    <w:p w14:paraId="275E820A" w14:textId="77777777" w:rsidR="00765DD4" w:rsidRPr="00765DD4" w:rsidRDefault="00765DD4" w:rsidP="00765DD4">
      <w:pPr>
        <w:jc w:val="center"/>
        <w:rPr>
          <w:rFonts w:ascii="Trebuchet MS" w:hAnsi="Trebuchet MS"/>
          <w:b/>
          <w:bCs/>
          <w:lang w:val="pt-BR"/>
        </w:rPr>
      </w:pPr>
      <w:r w:rsidRPr="00765DD4">
        <w:rPr>
          <w:rFonts w:ascii="Trebuchet MS" w:hAnsi="Trebuchet MS"/>
          <w:b/>
          <w:bCs/>
          <w:lang w:val="pt-BR"/>
        </w:rPr>
        <w:t>ETAPELE PROIECTULUI</w:t>
      </w:r>
    </w:p>
    <w:p w14:paraId="163F5F6E" w14:textId="6D4E1092" w:rsidR="001168A4" w:rsidRPr="00765DD4" w:rsidRDefault="001168A4" w:rsidP="00765DD4">
      <w:pPr>
        <w:rPr>
          <w:sz w:val="16"/>
          <w:szCs w:val="16"/>
          <w:lang w:eastAsia="en-GB"/>
        </w:rPr>
      </w:pP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36"/>
        <w:gridCol w:w="1560"/>
        <w:gridCol w:w="1701"/>
        <w:gridCol w:w="1559"/>
        <w:gridCol w:w="1417"/>
      </w:tblGrid>
      <w:tr w:rsidR="00765DD4" w:rsidRPr="00765DD4" w14:paraId="15D52A2B" w14:textId="77777777" w:rsidTr="0055578B">
        <w:trPr>
          <w:trHeight w:val="1198"/>
          <w:tblHeader/>
        </w:trPr>
        <w:tc>
          <w:tcPr>
            <w:tcW w:w="4036" w:type="dxa"/>
            <w:tcMar>
              <w:top w:w="0" w:type="dxa"/>
              <w:left w:w="108" w:type="dxa"/>
              <w:bottom w:w="0" w:type="dxa"/>
              <w:right w:w="108" w:type="dxa"/>
            </w:tcMar>
          </w:tcPr>
          <w:p w14:paraId="6EF89B78" w14:textId="77777777" w:rsidR="00AF4DFA" w:rsidRDefault="00AF4DFA" w:rsidP="00241B02">
            <w:pPr>
              <w:spacing w:after="160" w:line="259" w:lineRule="auto"/>
              <w:jc w:val="center"/>
              <w:rPr>
                <w:rFonts w:ascii="Trebuchet MS" w:hAnsi="Trebuchet MS"/>
                <w:b/>
                <w:bCs/>
                <w:sz w:val="22"/>
                <w:szCs w:val="22"/>
                <w:lang w:val="ro-RO" w:eastAsia="en-GB"/>
              </w:rPr>
            </w:pPr>
          </w:p>
          <w:p w14:paraId="49D07926" w14:textId="40253896" w:rsidR="00765DD4" w:rsidRDefault="00241B02" w:rsidP="00241B02">
            <w:pPr>
              <w:spacing w:after="160" w:line="259" w:lineRule="auto"/>
              <w:jc w:val="center"/>
              <w:rPr>
                <w:rFonts w:ascii="Trebuchet MS" w:hAnsi="Trebuchet MS"/>
                <w:b/>
                <w:bCs/>
                <w:sz w:val="22"/>
                <w:szCs w:val="22"/>
                <w:lang w:val="ro-RO" w:eastAsia="en-GB"/>
              </w:rPr>
            </w:pPr>
            <w:r>
              <w:rPr>
                <w:rFonts w:ascii="Trebuchet MS" w:hAnsi="Trebuchet MS"/>
                <w:b/>
                <w:bCs/>
                <w:sz w:val="22"/>
                <w:szCs w:val="22"/>
                <w:lang w:val="ro-RO" w:eastAsia="en-GB"/>
              </w:rPr>
              <w:t>ETAPE</w:t>
            </w:r>
          </w:p>
          <w:p w14:paraId="1479CAC2" w14:textId="527147A6" w:rsidR="00241B02" w:rsidRPr="00484B09" w:rsidRDefault="000E5F0D" w:rsidP="00241B02">
            <w:pPr>
              <w:spacing w:after="160" w:line="259" w:lineRule="auto"/>
              <w:jc w:val="center"/>
              <w:rPr>
                <w:rFonts w:ascii="Trebuchet MS" w:hAnsi="Trebuchet MS"/>
                <w:sz w:val="22"/>
                <w:szCs w:val="22"/>
                <w:lang w:val="ro-RO" w:eastAsia="en-GB"/>
              </w:rPr>
            </w:pPr>
            <w:r w:rsidRPr="00484B09">
              <w:rPr>
                <w:rFonts w:ascii="Trebuchet MS" w:hAnsi="Trebuchet MS"/>
                <w:sz w:val="22"/>
                <w:szCs w:val="22"/>
                <w:lang w:val="ro-RO" w:eastAsia="en-GB"/>
              </w:rPr>
              <w:t>(Se vor detalia toate activitățile</w:t>
            </w:r>
            <w:r w:rsidR="00484B09" w:rsidRPr="00484B09">
              <w:rPr>
                <w:rFonts w:ascii="Trebuchet MS" w:hAnsi="Trebuchet MS"/>
                <w:sz w:val="22"/>
                <w:szCs w:val="22"/>
                <w:lang w:val="ro-RO" w:eastAsia="en-GB"/>
              </w:rPr>
              <w:t xml:space="preserve"> și costurile n</w:t>
            </w:r>
            <w:r w:rsidR="00AF4DFA">
              <w:rPr>
                <w:rFonts w:ascii="Trebuchet MS" w:hAnsi="Trebuchet MS"/>
                <w:sz w:val="22"/>
                <w:szCs w:val="22"/>
                <w:lang w:val="ro-RO" w:eastAsia="en-GB"/>
              </w:rPr>
              <w:t>e</w:t>
            </w:r>
            <w:r w:rsidR="00484B09" w:rsidRPr="00484B09">
              <w:rPr>
                <w:rFonts w:ascii="Trebuchet MS" w:hAnsi="Trebuchet MS"/>
                <w:sz w:val="22"/>
                <w:szCs w:val="22"/>
                <w:lang w:val="ro-RO" w:eastAsia="en-GB"/>
              </w:rPr>
              <w:t>cesare derulării etapei</w:t>
            </w:r>
            <w:r w:rsidRPr="00484B09">
              <w:rPr>
                <w:rFonts w:ascii="Trebuchet MS" w:hAnsi="Trebuchet MS"/>
                <w:sz w:val="22"/>
                <w:szCs w:val="22"/>
                <w:lang w:val="ro-RO" w:eastAsia="en-GB"/>
              </w:rPr>
              <w:t>)</w:t>
            </w:r>
          </w:p>
        </w:tc>
        <w:tc>
          <w:tcPr>
            <w:tcW w:w="1560" w:type="dxa"/>
            <w:tcMar>
              <w:top w:w="0" w:type="dxa"/>
              <w:left w:w="108" w:type="dxa"/>
              <w:bottom w:w="0" w:type="dxa"/>
              <w:right w:w="108" w:type="dxa"/>
            </w:tcMar>
            <w:vAlign w:val="bottom"/>
          </w:tcPr>
          <w:p w14:paraId="21453742" w14:textId="77777777" w:rsidR="00765DD4" w:rsidRDefault="00765DD4" w:rsidP="00765DD4">
            <w:pPr>
              <w:spacing w:line="259" w:lineRule="auto"/>
              <w:jc w:val="center"/>
              <w:rPr>
                <w:rFonts w:ascii="Trebuchet MS" w:hAnsi="Trebuchet MS"/>
                <w:b/>
                <w:sz w:val="22"/>
                <w:szCs w:val="22"/>
                <w:lang w:val="ro-RO" w:eastAsia="en-GB"/>
              </w:rPr>
            </w:pPr>
            <w:r>
              <w:rPr>
                <w:rFonts w:ascii="Trebuchet MS" w:hAnsi="Trebuchet MS"/>
                <w:b/>
                <w:sz w:val="22"/>
                <w:szCs w:val="22"/>
                <w:lang w:val="ro-RO" w:eastAsia="en-GB"/>
              </w:rPr>
              <w:t>Termen</w:t>
            </w:r>
          </w:p>
          <w:p w14:paraId="1F6439DD" w14:textId="1F5948B0" w:rsidR="00765DD4" w:rsidRPr="001168A4" w:rsidRDefault="00765DD4" w:rsidP="00765DD4">
            <w:pPr>
              <w:spacing w:after="160" w:line="259" w:lineRule="auto"/>
              <w:jc w:val="center"/>
              <w:rPr>
                <w:rFonts w:ascii="Trebuchet MS" w:hAnsi="Trebuchet MS"/>
                <w:b/>
                <w:sz w:val="20"/>
                <w:szCs w:val="20"/>
                <w:lang w:val="ro-RO" w:eastAsia="en-GB"/>
              </w:rPr>
            </w:pPr>
            <w:r w:rsidRPr="001168A4">
              <w:rPr>
                <w:rFonts w:ascii="Trebuchet MS" w:hAnsi="Trebuchet MS"/>
                <w:b/>
                <w:sz w:val="20"/>
                <w:szCs w:val="20"/>
                <w:lang w:val="ro-RO" w:eastAsia="en-GB"/>
              </w:rPr>
              <w:t>(</w:t>
            </w:r>
            <w:r w:rsidRPr="001168A4">
              <w:rPr>
                <w:rFonts w:ascii="Trebuchet MS" w:hAnsi="Trebuchet MS"/>
                <w:i/>
                <w:sz w:val="20"/>
                <w:szCs w:val="20"/>
                <w:lang w:val="ro-RO" w:eastAsia="en-GB"/>
              </w:rPr>
              <w:t>date calendaristice)</w:t>
            </w:r>
          </w:p>
        </w:tc>
        <w:tc>
          <w:tcPr>
            <w:tcW w:w="1701" w:type="dxa"/>
            <w:tcMar>
              <w:top w:w="0" w:type="dxa"/>
              <w:left w:w="108" w:type="dxa"/>
              <w:bottom w:w="0" w:type="dxa"/>
              <w:right w:w="108" w:type="dxa"/>
            </w:tcMar>
            <w:vAlign w:val="bottom"/>
          </w:tcPr>
          <w:p w14:paraId="5ADDCE15" w14:textId="084B597E" w:rsidR="001168A4" w:rsidRDefault="00765DD4" w:rsidP="001168A4">
            <w:pPr>
              <w:spacing w:line="259" w:lineRule="auto"/>
              <w:jc w:val="center"/>
              <w:rPr>
                <w:rFonts w:ascii="Trebuchet MS" w:hAnsi="Trebuchet MS"/>
                <w:b/>
                <w:sz w:val="22"/>
                <w:szCs w:val="22"/>
                <w:lang w:val="ro-RO" w:eastAsia="en-GB"/>
              </w:rPr>
            </w:pPr>
            <w:r>
              <w:rPr>
                <w:rFonts w:ascii="Trebuchet MS" w:hAnsi="Trebuchet MS"/>
                <w:b/>
                <w:sz w:val="22"/>
                <w:szCs w:val="22"/>
                <w:lang w:val="ro-RO" w:eastAsia="en-GB"/>
              </w:rPr>
              <w:t xml:space="preserve">Valoare cheltuieli eligibile </w:t>
            </w:r>
          </w:p>
          <w:p w14:paraId="630C8E67" w14:textId="0A37F17F" w:rsidR="00765DD4" w:rsidRPr="00765DD4" w:rsidRDefault="001168A4" w:rsidP="001168A4">
            <w:pPr>
              <w:spacing w:after="160" w:line="259" w:lineRule="auto"/>
              <w:jc w:val="center"/>
              <w:rPr>
                <w:rFonts w:ascii="Trebuchet MS" w:hAnsi="Trebuchet MS"/>
                <w:b/>
                <w:sz w:val="22"/>
                <w:szCs w:val="22"/>
                <w:lang w:val="ro-RO" w:eastAsia="en-GB"/>
              </w:rPr>
            </w:pPr>
            <w:r>
              <w:rPr>
                <w:rFonts w:ascii="Trebuchet MS" w:hAnsi="Trebuchet MS"/>
                <w:b/>
                <w:sz w:val="22"/>
                <w:szCs w:val="22"/>
                <w:lang w:val="ro-RO" w:eastAsia="en-GB"/>
              </w:rPr>
              <w:t>(</w:t>
            </w:r>
            <w:r w:rsidR="00765DD4" w:rsidRPr="001168A4">
              <w:rPr>
                <w:rFonts w:ascii="Trebuchet MS" w:hAnsi="Trebuchet MS"/>
                <w:sz w:val="22"/>
                <w:szCs w:val="22"/>
                <w:lang w:val="ro-RO" w:eastAsia="en-GB"/>
              </w:rPr>
              <w:t>mii lei, exclusiv TVA</w:t>
            </w:r>
            <w:r>
              <w:rPr>
                <w:rFonts w:ascii="Trebuchet MS" w:hAnsi="Trebuchet MS"/>
                <w:sz w:val="22"/>
                <w:szCs w:val="22"/>
                <w:lang w:val="ro-RO" w:eastAsia="en-GB"/>
              </w:rPr>
              <w:t>)</w:t>
            </w:r>
          </w:p>
        </w:tc>
        <w:tc>
          <w:tcPr>
            <w:tcW w:w="1559" w:type="dxa"/>
            <w:tcMar>
              <w:top w:w="0" w:type="dxa"/>
              <w:left w:w="108" w:type="dxa"/>
              <w:bottom w:w="0" w:type="dxa"/>
              <w:right w:w="108" w:type="dxa"/>
            </w:tcMar>
            <w:vAlign w:val="bottom"/>
          </w:tcPr>
          <w:p w14:paraId="73BFEB51" w14:textId="0BFEDFC5" w:rsidR="00765DD4" w:rsidRPr="00765DD4" w:rsidRDefault="001168A4" w:rsidP="00765DD4">
            <w:pPr>
              <w:spacing w:after="160" w:line="259" w:lineRule="auto"/>
              <w:jc w:val="center"/>
              <w:rPr>
                <w:rFonts w:ascii="Trebuchet MS" w:hAnsi="Trebuchet MS"/>
                <w:b/>
                <w:sz w:val="22"/>
                <w:szCs w:val="22"/>
                <w:lang w:val="ro-RO" w:eastAsia="en-GB"/>
              </w:rPr>
            </w:pPr>
            <w:r>
              <w:rPr>
                <w:rFonts w:ascii="Trebuchet MS" w:hAnsi="Trebuchet MS"/>
                <w:b/>
                <w:sz w:val="22"/>
                <w:szCs w:val="22"/>
                <w:lang w:val="ro-RO" w:eastAsia="en-GB"/>
              </w:rPr>
              <w:t xml:space="preserve">Cofinanțare solicitant </w:t>
            </w:r>
            <w:r w:rsidRPr="001168A4">
              <w:rPr>
                <w:rFonts w:ascii="Trebuchet MS" w:hAnsi="Trebuchet MS"/>
                <w:sz w:val="22"/>
                <w:szCs w:val="22"/>
                <w:lang w:val="ro-RO" w:eastAsia="en-GB"/>
              </w:rPr>
              <w:t>(mii lei)</w:t>
            </w:r>
          </w:p>
        </w:tc>
        <w:tc>
          <w:tcPr>
            <w:tcW w:w="1417" w:type="dxa"/>
            <w:tcMar>
              <w:top w:w="0" w:type="dxa"/>
              <w:left w:w="108" w:type="dxa"/>
              <w:bottom w:w="0" w:type="dxa"/>
              <w:right w:w="108" w:type="dxa"/>
            </w:tcMar>
            <w:vAlign w:val="bottom"/>
          </w:tcPr>
          <w:p w14:paraId="24B383D4" w14:textId="2CC7AD79" w:rsidR="00765DD4" w:rsidRPr="00765DD4" w:rsidRDefault="001168A4" w:rsidP="00765DD4">
            <w:pPr>
              <w:spacing w:after="160" w:line="259" w:lineRule="auto"/>
              <w:jc w:val="center"/>
              <w:rPr>
                <w:rFonts w:ascii="Trebuchet MS" w:hAnsi="Trebuchet MS"/>
                <w:b/>
                <w:sz w:val="22"/>
                <w:szCs w:val="22"/>
                <w:lang w:val="ro-RO" w:eastAsia="en-GB"/>
              </w:rPr>
            </w:pPr>
            <w:r>
              <w:rPr>
                <w:rFonts w:ascii="Trebuchet MS" w:hAnsi="Trebuchet MS"/>
                <w:b/>
                <w:sz w:val="22"/>
                <w:szCs w:val="22"/>
                <w:lang w:val="ro-RO" w:eastAsia="en-GB"/>
              </w:rPr>
              <w:t xml:space="preserve">Finanțare de la buget </w:t>
            </w:r>
            <w:r w:rsidRPr="001168A4">
              <w:rPr>
                <w:rFonts w:ascii="Trebuchet MS" w:hAnsi="Trebuchet MS"/>
                <w:sz w:val="22"/>
                <w:szCs w:val="22"/>
                <w:lang w:val="ro-RO" w:eastAsia="en-GB"/>
              </w:rPr>
              <w:t>(mii lei)</w:t>
            </w:r>
          </w:p>
        </w:tc>
      </w:tr>
      <w:tr w:rsidR="00765DD4" w:rsidRPr="00765DD4" w14:paraId="1A3CC30A" w14:textId="77777777" w:rsidTr="001168A4">
        <w:trPr>
          <w:trHeight w:val="740"/>
        </w:trPr>
        <w:tc>
          <w:tcPr>
            <w:tcW w:w="4036" w:type="dxa"/>
            <w:tcMar>
              <w:top w:w="0" w:type="dxa"/>
              <w:left w:w="108" w:type="dxa"/>
              <w:bottom w:w="0" w:type="dxa"/>
              <w:right w:w="108" w:type="dxa"/>
            </w:tcMar>
            <w:vAlign w:val="bottom"/>
          </w:tcPr>
          <w:p w14:paraId="6170CF94" w14:textId="77894E40" w:rsidR="00765DD4" w:rsidRPr="00765DD4" w:rsidRDefault="00765DD4" w:rsidP="00765DD4">
            <w:pPr>
              <w:spacing w:after="160" w:line="259" w:lineRule="auto"/>
              <w:jc w:val="center"/>
              <w:rPr>
                <w:rFonts w:ascii="Trebuchet MS" w:hAnsi="Trebuchet MS"/>
                <w:b/>
                <w:color w:val="000000" w:themeColor="text1"/>
                <w:sz w:val="22"/>
                <w:szCs w:val="22"/>
                <w:lang w:val="ro-RO" w:eastAsia="en-GB"/>
              </w:rPr>
            </w:pPr>
          </w:p>
        </w:tc>
        <w:tc>
          <w:tcPr>
            <w:tcW w:w="1560" w:type="dxa"/>
            <w:tcMar>
              <w:top w:w="0" w:type="dxa"/>
              <w:left w:w="108" w:type="dxa"/>
              <w:bottom w:w="0" w:type="dxa"/>
              <w:right w:w="108" w:type="dxa"/>
            </w:tcMar>
            <w:vAlign w:val="bottom"/>
          </w:tcPr>
          <w:p w14:paraId="3FD85DE5" w14:textId="510CEA67" w:rsidR="00765DD4" w:rsidRPr="00765DD4" w:rsidRDefault="00765DD4" w:rsidP="00765DD4">
            <w:pPr>
              <w:spacing w:after="160" w:line="259" w:lineRule="auto"/>
              <w:jc w:val="center"/>
              <w:rPr>
                <w:rFonts w:ascii="Trebuchet MS" w:hAnsi="Trebuchet MS"/>
                <w:b/>
                <w:color w:val="000000" w:themeColor="text1"/>
                <w:sz w:val="22"/>
                <w:szCs w:val="22"/>
                <w:lang w:val="ro-RO" w:eastAsia="en-GB"/>
              </w:rPr>
            </w:pPr>
          </w:p>
        </w:tc>
        <w:tc>
          <w:tcPr>
            <w:tcW w:w="1701" w:type="dxa"/>
            <w:shd w:val="clear" w:color="auto" w:fill="auto"/>
            <w:tcMar>
              <w:top w:w="0" w:type="dxa"/>
              <w:left w:w="108" w:type="dxa"/>
              <w:bottom w:w="0" w:type="dxa"/>
              <w:right w:w="108" w:type="dxa"/>
            </w:tcMar>
            <w:vAlign w:val="bottom"/>
          </w:tcPr>
          <w:p w14:paraId="6A970111" w14:textId="725564E7" w:rsidR="00765DD4" w:rsidRPr="00765DD4" w:rsidRDefault="00765DD4" w:rsidP="00765DD4">
            <w:pPr>
              <w:spacing w:after="160" w:line="259" w:lineRule="auto"/>
              <w:jc w:val="center"/>
              <w:rPr>
                <w:rFonts w:ascii="Trebuchet MS" w:eastAsiaTheme="minorHAnsi" w:hAnsi="Trebuchet MS"/>
                <w:b/>
                <w:color w:val="000000"/>
                <w:sz w:val="22"/>
                <w:szCs w:val="22"/>
              </w:rPr>
            </w:pPr>
          </w:p>
        </w:tc>
        <w:tc>
          <w:tcPr>
            <w:tcW w:w="1559" w:type="dxa"/>
            <w:shd w:val="clear" w:color="auto" w:fill="auto"/>
            <w:tcMar>
              <w:top w:w="0" w:type="dxa"/>
              <w:left w:w="108" w:type="dxa"/>
              <w:bottom w:w="0" w:type="dxa"/>
              <w:right w:w="108" w:type="dxa"/>
            </w:tcMar>
            <w:vAlign w:val="bottom"/>
          </w:tcPr>
          <w:p w14:paraId="3E10D213" w14:textId="386769DF" w:rsidR="00765DD4" w:rsidRPr="00765DD4" w:rsidRDefault="00765DD4" w:rsidP="00765DD4">
            <w:pPr>
              <w:spacing w:after="160" w:line="259" w:lineRule="auto"/>
              <w:jc w:val="center"/>
              <w:rPr>
                <w:rFonts w:ascii="Trebuchet MS" w:eastAsiaTheme="minorHAnsi" w:hAnsi="Trebuchet MS"/>
                <w:b/>
                <w:color w:val="000000"/>
                <w:sz w:val="22"/>
                <w:szCs w:val="22"/>
              </w:rPr>
            </w:pPr>
          </w:p>
        </w:tc>
        <w:tc>
          <w:tcPr>
            <w:tcW w:w="1417" w:type="dxa"/>
            <w:shd w:val="clear" w:color="auto" w:fill="auto"/>
            <w:tcMar>
              <w:top w:w="0" w:type="dxa"/>
              <w:left w:w="108" w:type="dxa"/>
              <w:bottom w:w="0" w:type="dxa"/>
              <w:right w:w="108" w:type="dxa"/>
            </w:tcMar>
            <w:vAlign w:val="bottom"/>
          </w:tcPr>
          <w:p w14:paraId="26580822" w14:textId="5D1637CC" w:rsidR="00765DD4" w:rsidRPr="00765DD4" w:rsidRDefault="00765DD4" w:rsidP="00765DD4">
            <w:pPr>
              <w:spacing w:after="160" w:line="259" w:lineRule="auto"/>
              <w:jc w:val="center"/>
              <w:rPr>
                <w:rFonts w:ascii="Trebuchet MS" w:eastAsiaTheme="minorHAnsi" w:hAnsi="Trebuchet MS"/>
                <w:b/>
                <w:color w:val="000000"/>
                <w:sz w:val="22"/>
                <w:szCs w:val="22"/>
              </w:rPr>
            </w:pPr>
          </w:p>
        </w:tc>
      </w:tr>
      <w:tr w:rsidR="00765DD4" w:rsidRPr="00765DD4" w14:paraId="062E7391" w14:textId="77777777" w:rsidTr="001168A4">
        <w:trPr>
          <w:trHeight w:val="969"/>
        </w:trPr>
        <w:tc>
          <w:tcPr>
            <w:tcW w:w="4036" w:type="dxa"/>
            <w:tcMar>
              <w:top w:w="0" w:type="dxa"/>
              <w:left w:w="108" w:type="dxa"/>
              <w:bottom w:w="0" w:type="dxa"/>
              <w:right w:w="108" w:type="dxa"/>
            </w:tcMar>
            <w:vAlign w:val="bottom"/>
          </w:tcPr>
          <w:p w14:paraId="28132370" w14:textId="1A2A2DC6" w:rsidR="00765DD4" w:rsidRPr="00765DD4" w:rsidRDefault="00765DD4" w:rsidP="00765DD4">
            <w:pPr>
              <w:spacing w:after="160" w:line="259" w:lineRule="auto"/>
              <w:jc w:val="center"/>
              <w:rPr>
                <w:rFonts w:ascii="Trebuchet MS" w:hAnsi="Trebuchet MS"/>
                <w:color w:val="000000" w:themeColor="text1"/>
                <w:sz w:val="22"/>
                <w:szCs w:val="22"/>
                <w:lang w:val="ro-RO" w:eastAsia="en-GB"/>
              </w:rPr>
            </w:pPr>
          </w:p>
        </w:tc>
        <w:tc>
          <w:tcPr>
            <w:tcW w:w="1560" w:type="dxa"/>
            <w:tcMar>
              <w:top w:w="0" w:type="dxa"/>
              <w:left w:w="108" w:type="dxa"/>
              <w:bottom w:w="0" w:type="dxa"/>
              <w:right w:w="108" w:type="dxa"/>
            </w:tcMar>
            <w:vAlign w:val="bottom"/>
          </w:tcPr>
          <w:p w14:paraId="01433A23" w14:textId="13A0C820" w:rsidR="00765DD4" w:rsidRPr="00765DD4" w:rsidRDefault="00765DD4" w:rsidP="00765DD4">
            <w:pPr>
              <w:spacing w:after="160" w:line="259" w:lineRule="auto"/>
              <w:jc w:val="center"/>
              <w:rPr>
                <w:rFonts w:ascii="Trebuchet MS" w:hAnsi="Trebuchet MS"/>
                <w:color w:val="000000" w:themeColor="text1"/>
                <w:sz w:val="22"/>
                <w:szCs w:val="22"/>
                <w:lang w:val="ro-RO" w:eastAsia="en-GB"/>
              </w:rPr>
            </w:pPr>
          </w:p>
        </w:tc>
        <w:tc>
          <w:tcPr>
            <w:tcW w:w="1701" w:type="dxa"/>
            <w:tcMar>
              <w:top w:w="0" w:type="dxa"/>
              <w:left w:w="108" w:type="dxa"/>
              <w:bottom w:w="0" w:type="dxa"/>
              <w:right w:w="108" w:type="dxa"/>
            </w:tcMar>
            <w:vAlign w:val="bottom"/>
          </w:tcPr>
          <w:p w14:paraId="0B19F7E8" w14:textId="11FF8BBF" w:rsidR="00765DD4" w:rsidRPr="00765DD4" w:rsidRDefault="00765DD4" w:rsidP="00765DD4">
            <w:pPr>
              <w:spacing w:after="160" w:line="259" w:lineRule="auto"/>
              <w:jc w:val="center"/>
              <w:rPr>
                <w:rFonts w:ascii="Trebuchet MS" w:hAnsi="Trebuchet MS"/>
                <w:color w:val="000000" w:themeColor="text1"/>
                <w:sz w:val="22"/>
                <w:szCs w:val="22"/>
                <w:lang w:val="ro-RO" w:eastAsia="en-GB"/>
              </w:rPr>
            </w:pPr>
          </w:p>
        </w:tc>
        <w:tc>
          <w:tcPr>
            <w:tcW w:w="1559" w:type="dxa"/>
            <w:shd w:val="clear" w:color="auto" w:fill="auto"/>
            <w:tcMar>
              <w:top w:w="0" w:type="dxa"/>
              <w:left w:w="108" w:type="dxa"/>
              <w:bottom w:w="0" w:type="dxa"/>
              <w:right w:w="108" w:type="dxa"/>
            </w:tcMar>
            <w:vAlign w:val="bottom"/>
          </w:tcPr>
          <w:p w14:paraId="7E4832AE" w14:textId="386EE979" w:rsidR="00765DD4" w:rsidRPr="00765DD4" w:rsidRDefault="00765DD4" w:rsidP="00765DD4">
            <w:pPr>
              <w:spacing w:after="160" w:line="259" w:lineRule="auto"/>
              <w:jc w:val="center"/>
              <w:rPr>
                <w:rFonts w:ascii="Trebuchet MS" w:eastAsiaTheme="minorHAnsi" w:hAnsi="Trebuchet MS"/>
                <w:color w:val="000000"/>
                <w:sz w:val="22"/>
                <w:szCs w:val="22"/>
              </w:rPr>
            </w:pPr>
          </w:p>
        </w:tc>
        <w:tc>
          <w:tcPr>
            <w:tcW w:w="1417" w:type="dxa"/>
            <w:shd w:val="clear" w:color="auto" w:fill="auto"/>
            <w:tcMar>
              <w:top w:w="0" w:type="dxa"/>
              <w:left w:w="108" w:type="dxa"/>
              <w:bottom w:w="0" w:type="dxa"/>
              <w:right w:w="108" w:type="dxa"/>
            </w:tcMar>
            <w:vAlign w:val="bottom"/>
          </w:tcPr>
          <w:p w14:paraId="32CD39C8" w14:textId="698BEF79" w:rsidR="00765DD4" w:rsidRPr="00765DD4" w:rsidRDefault="00765DD4" w:rsidP="00765DD4">
            <w:pPr>
              <w:spacing w:after="160" w:line="259" w:lineRule="auto"/>
              <w:jc w:val="center"/>
              <w:rPr>
                <w:rFonts w:ascii="Trebuchet MS" w:eastAsiaTheme="minorHAnsi" w:hAnsi="Trebuchet MS"/>
                <w:color w:val="000000"/>
                <w:sz w:val="22"/>
                <w:szCs w:val="22"/>
              </w:rPr>
            </w:pPr>
          </w:p>
        </w:tc>
      </w:tr>
      <w:tr w:rsidR="00765DD4" w:rsidRPr="00765DD4" w14:paraId="49E0E191" w14:textId="77777777" w:rsidTr="001168A4">
        <w:trPr>
          <w:trHeight w:val="969"/>
        </w:trPr>
        <w:tc>
          <w:tcPr>
            <w:tcW w:w="4036" w:type="dxa"/>
            <w:tcMar>
              <w:top w:w="0" w:type="dxa"/>
              <w:left w:w="108" w:type="dxa"/>
              <w:bottom w:w="0" w:type="dxa"/>
              <w:right w:w="108" w:type="dxa"/>
            </w:tcMar>
            <w:vAlign w:val="bottom"/>
          </w:tcPr>
          <w:p w14:paraId="3F144736" w14:textId="645282BF" w:rsidR="00765DD4" w:rsidRPr="00765DD4" w:rsidRDefault="00765DD4" w:rsidP="00765DD4">
            <w:pPr>
              <w:spacing w:after="160" w:line="259" w:lineRule="auto"/>
              <w:jc w:val="center"/>
              <w:rPr>
                <w:rFonts w:ascii="Trebuchet MS" w:hAnsi="Trebuchet MS"/>
                <w:color w:val="000000" w:themeColor="text1"/>
                <w:sz w:val="22"/>
                <w:szCs w:val="22"/>
                <w:lang w:val="ro-RO" w:eastAsia="en-GB"/>
              </w:rPr>
            </w:pPr>
          </w:p>
        </w:tc>
        <w:tc>
          <w:tcPr>
            <w:tcW w:w="1560" w:type="dxa"/>
            <w:tcMar>
              <w:top w:w="0" w:type="dxa"/>
              <w:left w:w="108" w:type="dxa"/>
              <w:bottom w:w="0" w:type="dxa"/>
              <w:right w:w="108" w:type="dxa"/>
            </w:tcMar>
            <w:vAlign w:val="bottom"/>
          </w:tcPr>
          <w:p w14:paraId="07FCABAD" w14:textId="20A490C4" w:rsidR="00765DD4" w:rsidRPr="00765DD4" w:rsidRDefault="00765DD4" w:rsidP="00765DD4">
            <w:pPr>
              <w:spacing w:after="160" w:line="259" w:lineRule="auto"/>
              <w:jc w:val="center"/>
              <w:rPr>
                <w:rFonts w:ascii="Trebuchet MS" w:hAnsi="Trebuchet MS"/>
                <w:color w:val="000000" w:themeColor="text1"/>
                <w:sz w:val="22"/>
                <w:szCs w:val="22"/>
                <w:lang w:val="ro-RO" w:eastAsia="en-GB"/>
              </w:rPr>
            </w:pPr>
          </w:p>
        </w:tc>
        <w:tc>
          <w:tcPr>
            <w:tcW w:w="1701" w:type="dxa"/>
            <w:tcMar>
              <w:top w:w="0" w:type="dxa"/>
              <w:left w:w="108" w:type="dxa"/>
              <w:bottom w:w="0" w:type="dxa"/>
              <w:right w:w="108" w:type="dxa"/>
            </w:tcMar>
            <w:vAlign w:val="bottom"/>
          </w:tcPr>
          <w:p w14:paraId="0352C326" w14:textId="5F823127" w:rsidR="00765DD4" w:rsidRPr="00765DD4" w:rsidRDefault="00765DD4" w:rsidP="00765DD4">
            <w:pPr>
              <w:spacing w:after="160" w:line="259" w:lineRule="auto"/>
              <w:jc w:val="center"/>
              <w:rPr>
                <w:rFonts w:ascii="Trebuchet MS" w:hAnsi="Trebuchet MS"/>
                <w:color w:val="000000" w:themeColor="text1"/>
                <w:sz w:val="22"/>
                <w:szCs w:val="22"/>
                <w:lang w:val="ro-RO" w:eastAsia="en-GB"/>
              </w:rPr>
            </w:pPr>
          </w:p>
        </w:tc>
        <w:tc>
          <w:tcPr>
            <w:tcW w:w="1559" w:type="dxa"/>
            <w:shd w:val="clear" w:color="auto" w:fill="auto"/>
            <w:tcMar>
              <w:top w:w="0" w:type="dxa"/>
              <w:left w:w="108" w:type="dxa"/>
              <w:bottom w:w="0" w:type="dxa"/>
              <w:right w:w="108" w:type="dxa"/>
            </w:tcMar>
            <w:vAlign w:val="bottom"/>
          </w:tcPr>
          <w:p w14:paraId="19153E3B" w14:textId="04AC4290" w:rsidR="00765DD4" w:rsidRPr="00765DD4" w:rsidRDefault="00765DD4" w:rsidP="00765DD4">
            <w:pPr>
              <w:spacing w:after="160" w:line="259" w:lineRule="auto"/>
              <w:jc w:val="center"/>
              <w:rPr>
                <w:rFonts w:ascii="Trebuchet MS" w:eastAsiaTheme="minorHAnsi" w:hAnsi="Trebuchet MS"/>
                <w:color w:val="000000"/>
                <w:sz w:val="22"/>
                <w:szCs w:val="22"/>
              </w:rPr>
            </w:pPr>
          </w:p>
        </w:tc>
        <w:tc>
          <w:tcPr>
            <w:tcW w:w="1417" w:type="dxa"/>
            <w:shd w:val="clear" w:color="auto" w:fill="auto"/>
            <w:tcMar>
              <w:top w:w="0" w:type="dxa"/>
              <w:left w:w="108" w:type="dxa"/>
              <w:bottom w:w="0" w:type="dxa"/>
              <w:right w:w="108" w:type="dxa"/>
            </w:tcMar>
            <w:vAlign w:val="bottom"/>
          </w:tcPr>
          <w:p w14:paraId="5F012477" w14:textId="5F2AB69B" w:rsidR="00765DD4" w:rsidRPr="00765DD4" w:rsidRDefault="00765DD4" w:rsidP="00765DD4">
            <w:pPr>
              <w:spacing w:after="160" w:line="259" w:lineRule="auto"/>
              <w:jc w:val="center"/>
              <w:rPr>
                <w:rFonts w:ascii="Trebuchet MS" w:eastAsiaTheme="minorHAnsi" w:hAnsi="Trebuchet MS"/>
                <w:color w:val="000000"/>
                <w:sz w:val="22"/>
                <w:szCs w:val="22"/>
              </w:rPr>
            </w:pPr>
          </w:p>
        </w:tc>
      </w:tr>
      <w:tr w:rsidR="00765DD4" w:rsidRPr="00765DD4" w14:paraId="4DE29DC2" w14:textId="77777777" w:rsidTr="001168A4">
        <w:trPr>
          <w:trHeight w:val="699"/>
        </w:trPr>
        <w:tc>
          <w:tcPr>
            <w:tcW w:w="4036" w:type="dxa"/>
            <w:tcMar>
              <w:top w:w="0" w:type="dxa"/>
              <w:left w:w="108" w:type="dxa"/>
              <w:bottom w:w="0" w:type="dxa"/>
              <w:right w:w="108" w:type="dxa"/>
            </w:tcMar>
            <w:vAlign w:val="bottom"/>
          </w:tcPr>
          <w:p w14:paraId="533A4693" w14:textId="0954F40D" w:rsidR="00765DD4" w:rsidRPr="00765DD4" w:rsidRDefault="00765DD4" w:rsidP="00765DD4">
            <w:pPr>
              <w:spacing w:after="160" w:line="259" w:lineRule="auto"/>
              <w:jc w:val="center"/>
              <w:rPr>
                <w:rFonts w:ascii="Trebuchet MS" w:hAnsi="Trebuchet MS"/>
                <w:sz w:val="22"/>
                <w:szCs w:val="22"/>
                <w:lang w:val="ro-RO" w:eastAsia="en-GB"/>
              </w:rPr>
            </w:pPr>
          </w:p>
        </w:tc>
        <w:tc>
          <w:tcPr>
            <w:tcW w:w="1560" w:type="dxa"/>
            <w:tcMar>
              <w:top w:w="0" w:type="dxa"/>
              <w:left w:w="108" w:type="dxa"/>
              <w:bottom w:w="0" w:type="dxa"/>
              <w:right w:w="108" w:type="dxa"/>
            </w:tcMar>
            <w:vAlign w:val="bottom"/>
          </w:tcPr>
          <w:p w14:paraId="7DB25981" w14:textId="3EF2F2AF" w:rsidR="00765DD4" w:rsidRPr="00765DD4" w:rsidRDefault="00765DD4" w:rsidP="00A63FF5">
            <w:pPr>
              <w:spacing w:after="160" w:line="259" w:lineRule="auto"/>
              <w:rPr>
                <w:rFonts w:ascii="Trebuchet MS" w:hAnsi="Trebuchet MS"/>
                <w:sz w:val="22"/>
                <w:szCs w:val="22"/>
                <w:lang w:val="ro-RO" w:eastAsia="en-GB"/>
              </w:rPr>
            </w:pPr>
          </w:p>
        </w:tc>
        <w:tc>
          <w:tcPr>
            <w:tcW w:w="1701" w:type="dxa"/>
            <w:tcMar>
              <w:top w:w="0" w:type="dxa"/>
              <w:left w:w="108" w:type="dxa"/>
              <w:bottom w:w="0" w:type="dxa"/>
              <w:right w:w="108" w:type="dxa"/>
            </w:tcMar>
            <w:vAlign w:val="bottom"/>
          </w:tcPr>
          <w:p w14:paraId="3E209D7A" w14:textId="29E12FC9" w:rsidR="00765DD4" w:rsidRPr="00765DD4" w:rsidRDefault="00765DD4" w:rsidP="00765DD4">
            <w:pPr>
              <w:spacing w:after="160" w:line="259" w:lineRule="auto"/>
              <w:jc w:val="center"/>
              <w:rPr>
                <w:rFonts w:ascii="Trebuchet MS" w:hAnsi="Trebuchet MS"/>
                <w:sz w:val="22"/>
                <w:szCs w:val="22"/>
                <w:lang w:val="ro-RO" w:eastAsia="en-GB"/>
              </w:rPr>
            </w:pPr>
          </w:p>
        </w:tc>
        <w:tc>
          <w:tcPr>
            <w:tcW w:w="1559" w:type="dxa"/>
            <w:shd w:val="clear" w:color="auto" w:fill="auto"/>
            <w:tcMar>
              <w:top w:w="0" w:type="dxa"/>
              <w:left w:w="108" w:type="dxa"/>
              <w:bottom w:w="0" w:type="dxa"/>
              <w:right w:w="108" w:type="dxa"/>
            </w:tcMar>
            <w:vAlign w:val="bottom"/>
          </w:tcPr>
          <w:p w14:paraId="044635A7" w14:textId="50E986B2" w:rsidR="00765DD4" w:rsidRPr="00765DD4" w:rsidRDefault="00765DD4" w:rsidP="00765DD4">
            <w:pPr>
              <w:spacing w:after="160" w:line="259" w:lineRule="auto"/>
              <w:jc w:val="center"/>
              <w:rPr>
                <w:rFonts w:ascii="Trebuchet MS" w:eastAsiaTheme="minorHAnsi" w:hAnsi="Trebuchet MS"/>
                <w:color w:val="000000"/>
                <w:sz w:val="22"/>
                <w:szCs w:val="22"/>
              </w:rPr>
            </w:pPr>
          </w:p>
        </w:tc>
        <w:tc>
          <w:tcPr>
            <w:tcW w:w="1417" w:type="dxa"/>
            <w:shd w:val="clear" w:color="auto" w:fill="auto"/>
            <w:tcMar>
              <w:top w:w="0" w:type="dxa"/>
              <w:left w:w="108" w:type="dxa"/>
              <w:bottom w:w="0" w:type="dxa"/>
              <w:right w:w="108" w:type="dxa"/>
            </w:tcMar>
            <w:vAlign w:val="bottom"/>
          </w:tcPr>
          <w:p w14:paraId="14850377" w14:textId="4C6EC788" w:rsidR="00765DD4" w:rsidRPr="00765DD4" w:rsidRDefault="00765DD4" w:rsidP="00765DD4">
            <w:pPr>
              <w:spacing w:after="160" w:line="259" w:lineRule="auto"/>
              <w:jc w:val="center"/>
              <w:rPr>
                <w:rFonts w:ascii="Trebuchet MS" w:eastAsiaTheme="minorHAnsi" w:hAnsi="Trebuchet MS"/>
                <w:color w:val="000000"/>
                <w:sz w:val="22"/>
                <w:szCs w:val="22"/>
              </w:rPr>
            </w:pPr>
          </w:p>
        </w:tc>
      </w:tr>
      <w:tr w:rsidR="00765DD4" w:rsidRPr="00765DD4" w14:paraId="1DA52CE9" w14:textId="77777777" w:rsidTr="001168A4">
        <w:trPr>
          <w:trHeight w:val="969"/>
        </w:trPr>
        <w:tc>
          <w:tcPr>
            <w:tcW w:w="4036" w:type="dxa"/>
            <w:tcMar>
              <w:top w:w="0" w:type="dxa"/>
              <w:left w:w="108" w:type="dxa"/>
              <w:bottom w:w="0" w:type="dxa"/>
              <w:right w:w="108" w:type="dxa"/>
            </w:tcMar>
            <w:vAlign w:val="bottom"/>
          </w:tcPr>
          <w:p w14:paraId="09CAF7CB" w14:textId="3941BCD5" w:rsidR="00765DD4" w:rsidRPr="00765DD4" w:rsidRDefault="00765DD4" w:rsidP="00765DD4">
            <w:pPr>
              <w:spacing w:after="160" w:line="259" w:lineRule="auto"/>
              <w:jc w:val="center"/>
              <w:rPr>
                <w:rFonts w:ascii="Trebuchet MS" w:hAnsi="Trebuchet MS"/>
                <w:sz w:val="22"/>
                <w:szCs w:val="22"/>
                <w:lang w:val="ro-RO" w:eastAsia="en-GB"/>
              </w:rPr>
            </w:pPr>
          </w:p>
        </w:tc>
        <w:tc>
          <w:tcPr>
            <w:tcW w:w="1560" w:type="dxa"/>
            <w:tcMar>
              <w:top w:w="0" w:type="dxa"/>
              <w:left w:w="108" w:type="dxa"/>
              <w:bottom w:w="0" w:type="dxa"/>
              <w:right w:w="108" w:type="dxa"/>
            </w:tcMar>
            <w:vAlign w:val="bottom"/>
          </w:tcPr>
          <w:p w14:paraId="4A90D1D4" w14:textId="0663AF1E" w:rsidR="00765DD4" w:rsidRPr="00765DD4" w:rsidRDefault="00765DD4" w:rsidP="00A63FF5">
            <w:pPr>
              <w:spacing w:after="160" w:line="259" w:lineRule="auto"/>
              <w:rPr>
                <w:rFonts w:ascii="Trebuchet MS" w:hAnsi="Trebuchet MS"/>
                <w:sz w:val="22"/>
                <w:szCs w:val="22"/>
                <w:lang w:val="ro-RO" w:eastAsia="en-GB"/>
              </w:rPr>
            </w:pPr>
          </w:p>
        </w:tc>
        <w:tc>
          <w:tcPr>
            <w:tcW w:w="1701" w:type="dxa"/>
            <w:tcMar>
              <w:top w:w="0" w:type="dxa"/>
              <w:left w:w="108" w:type="dxa"/>
              <w:bottom w:w="0" w:type="dxa"/>
              <w:right w:w="108" w:type="dxa"/>
            </w:tcMar>
            <w:vAlign w:val="bottom"/>
          </w:tcPr>
          <w:p w14:paraId="30CE9CDD" w14:textId="24EBD554" w:rsidR="00765DD4" w:rsidRPr="00765DD4" w:rsidRDefault="00765DD4" w:rsidP="00765DD4">
            <w:pPr>
              <w:spacing w:after="160" w:line="259" w:lineRule="auto"/>
              <w:jc w:val="center"/>
              <w:rPr>
                <w:rFonts w:ascii="Trebuchet MS" w:hAnsi="Trebuchet MS"/>
                <w:sz w:val="22"/>
                <w:szCs w:val="22"/>
                <w:lang w:val="ro-RO" w:eastAsia="en-GB"/>
              </w:rPr>
            </w:pPr>
          </w:p>
        </w:tc>
        <w:tc>
          <w:tcPr>
            <w:tcW w:w="1559" w:type="dxa"/>
            <w:shd w:val="clear" w:color="auto" w:fill="auto"/>
            <w:tcMar>
              <w:top w:w="0" w:type="dxa"/>
              <w:left w:w="108" w:type="dxa"/>
              <w:bottom w:w="0" w:type="dxa"/>
              <w:right w:w="108" w:type="dxa"/>
            </w:tcMar>
            <w:vAlign w:val="bottom"/>
          </w:tcPr>
          <w:p w14:paraId="0164A4E1" w14:textId="345B12C5" w:rsidR="00765DD4" w:rsidRPr="00765DD4" w:rsidRDefault="00765DD4" w:rsidP="00765DD4">
            <w:pPr>
              <w:spacing w:after="160" w:line="259" w:lineRule="auto"/>
              <w:jc w:val="center"/>
              <w:rPr>
                <w:rFonts w:ascii="Trebuchet MS" w:eastAsiaTheme="minorHAnsi" w:hAnsi="Trebuchet MS"/>
                <w:color w:val="000000"/>
                <w:sz w:val="22"/>
                <w:szCs w:val="22"/>
              </w:rPr>
            </w:pPr>
          </w:p>
        </w:tc>
        <w:tc>
          <w:tcPr>
            <w:tcW w:w="1417" w:type="dxa"/>
            <w:shd w:val="clear" w:color="auto" w:fill="auto"/>
            <w:tcMar>
              <w:top w:w="0" w:type="dxa"/>
              <w:left w:w="108" w:type="dxa"/>
              <w:bottom w:w="0" w:type="dxa"/>
              <w:right w:w="108" w:type="dxa"/>
            </w:tcMar>
            <w:vAlign w:val="bottom"/>
          </w:tcPr>
          <w:p w14:paraId="0D15F002" w14:textId="1B234D59" w:rsidR="00765DD4" w:rsidRPr="00765DD4" w:rsidRDefault="00765DD4" w:rsidP="00765DD4">
            <w:pPr>
              <w:spacing w:after="160" w:line="259" w:lineRule="auto"/>
              <w:jc w:val="center"/>
              <w:rPr>
                <w:rFonts w:ascii="Trebuchet MS" w:eastAsiaTheme="minorHAnsi" w:hAnsi="Trebuchet MS"/>
                <w:color w:val="000000"/>
                <w:sz w:val="22"/>
                <w:szCs w:val="22"/>
              </w:rPr>
            </w:pPr>
          </w:p>
        </w:tc>
      </w:tr>
      <w:tr w:rsidR="00765DD4" w:rsidRPr="00765DD4" w14:paraId="46893CC4" w14:textId="77777777" w:rsidTr="001168A4">
        <w:trPr>
          <w:trHeight w:val="620"/>
        </w:trPr>
        <w:tc>
          <w:tcPr>
            <w:tcW w:w="4036" w:type="dxa"/>
            <w:tcMar>
              <w:top w:w="0" w:type="dxa"/>
              <w:left w:w="108" w:type="dxa"/>
              <w:bottom w:w="0" w:type="dxa"/>
              <w:right w:w="108" w:type="dxa"/>
            </w:tcMar>
            <w:vAlign w:val="bottom"/>
          </w:tcPr>
          <w:p w14:paraId="64B89DC1" w14:textId="75E8638B" w:rsidR="00765DD4" w:rsidRPr="00765DD4" w:rsidRDefault="00765DD4" w:rsidP="00765DD4">
            <w:pPr>
              <w:spacing w:after="160" w:line="259" w:lineRule="auto"/>
              <w:jc w:val="center"/>
              <w:rPr>
                <w:rFonts w:ascii="Trebuchet MS" w:hAnsi="Trebuchet MS"/>
                <w:sz w:val="22"/>
                <w:szCs w:val="22"/>
                <w:lang w:val="ro-RO" w:eastAsia="en-GB"/>
              </w:rPr>
            </w:pPr>
          </w:p>
        </w:tc>
        <w:tc>
          <w:tcPr>
            <w:tcW w:w="1560" w:type="dxa"/>
            <w:tcMar>
              <w:top w:w="0" w:type="dxa"/>
              <w:left w:w="108" w:type="dxa"/>
              <w:bottom w:w="0" w:type="dxa"/>
              <w:right w:w="108" w:type="dxa"/>
            </w:tcMar>
            <w:vAlign w:val="bottom"/>
          </w:tcPr>
          <w:p w14:paraId="1988D2AA" w14:textId="3DD02A02" w:rsidR="00765DD4" w:rsidRPr="00765DD4" w:rsidRDefault="00765DD4" w:rsidP="00A63FF5">
            <w:pPr>
              <w:spacing w:after="160" w:line="259" w:lineRule="auto"/>
              <w:rPr>
                <w:rFonts w:ascii="Trebuchet MS" w:hAnsi="Trebuchet MS"/>
                <w:sz w:val="22"/>
                <w:szCs w:val="22"/>
                <w:lang w:val="ro-RO" w:eastAsia="en-GB"/>
              </w:rPr>
            </w:pPr>
          </w:p>
        </w:tc>
        <w:tc>
          <w:tcPr>
            <w:tcW w:w="1701" w:type="dxa"/>
            <w:tcMar>
              <w:top w:w="0" w:type="dxa"/>
              <w:left w:w="108" w:type="dxa"/>
              <w:bottom w:w="0" w:type="dxa"/>
              <w:right w:w="108" w:type="dxa"/>
            </w:tcMar>
            <w:vAlign w:val="bottom"/>
          </w:tcPr>
          <w:p w14:paraId="310681F3" w14:textId="0CCD5F5D" w:rsidR="00765DD4" w:rsidRPr="00765DD4" w:rsidRDefault="00765DD4" w:rsidP="00765DD4">
            <w:pPr>
              <w:spacing w:after="160" w:line="259" w:lineRule="auto"/>
              <w:jc w:val="center"/>
              <w:rPr>
                <w:rFonts w:ascii="Trebuchet MS" w:hAnsi="Trebuchet MS"/>
                <w:sz w:val="22"/>
                <w:szCs w:val="22"/>
                <w:lang w:val="ro-RO" w:eastAsia="en-GB"/>
              </w:rPr>
            </w:pPr>
          </w:p>
        </w:tc>
        <w:tc>
          <w:tcPr>
            <w:tcW w:w="1559" w:type="dxa"/>
            <w:shd w:val="clear" w:color="auto" w:fill="auto"/>
            <w:tcMar>
              <w:top w:w="0" w:type="dxa"/>
              <w:left w:w="108" w:type="dxa"/>
              <w:bottom w:w="0" w:type="dxa"/>
              <w:right w:w="108" w:type="dxa"/>
            </w:tcMar>
            <w:vAlign w:val="bottom"/>
          </w:tcPr>
          <w:p w14:paraId="61B417F9" w14:textId="60753DB6" w:rsidR="00765DD4" w:rsidRPr="00765DD4" w:rsidRDefault="00765DD4" w:rsidP="00765DD4">
            <w:pPr>
              <w:spacing w:after="160" w:line="259" w:lineRule="auto"/>
              <w:jc w:val="center"/>
              <w:rPr>
                <w:rFonts w:ascii="Trebuchet MS" w:eastAsiaTheme="minorHAnsi" w:hAnsi="Trebuchet MS"/>
                <w:color w:val="000000"/>
                <w:sz w:val="22"/>
                <w:szCs w:val="22"/>
              </w:rPr>
            </w:pPr>
          </w:p>
        </w:tc>
        <w:tc>
          <w:tcPr>
            <w:tcW w:w="1417" w:type="dxa"/>
            <w:shd w:val="clear" w:color="auto" w:fill="auto"/>
            <w:tcMar>
              <w:top w:w="0" w:type="dxa"/>
              <w:left w:w="108" w:type="dxa"/>
              <w:bottom w:w="0" w:type="dxa"/>
              <w:right w:w="108" w:type="dxa"/>
            </w:tcMar>
            <w:vAlign w:val="bottom"/>
          </w:tcPr>
          <w:p w14:paraId="55089D59" w14:textId="29F6144B" w:rsidR="00765DD4" w:rsidRPr="00765DD4" w:rsidRDefault="00765DD4" w:rsidP="00765DD4">
            <w:pPr>
              <w:spacing w:after="160" w:line="259" w:lineRule="auto"/>
              <w:jc w:val="center"/>
              <w:rPr>
                <w:rFonts w:ascii="Trebuchet MS" w:eastAsiaTheme="minorHAnsi" w:hAnsi="Trebuchet MS"/>
                <w:color w:val="000000"/>
                <w:sz w:val="22"/>
                <w:szCs w:val="22"/>
              </w:rPr>
            </w:pPr>
          </w:p>
        </w:tc>
      </w:tr>
      <w:tr w:rsidR="00765DD4" w:rsidRPr="00765DD4" w14:paraId="656D64F4" w14:textId="77777777" w:rsidTr="001168A4">
        <w:trPr>
          <w:trHeight w:val="620"/>
        </w:trPr>
        <w:tc>
          <w:tcPr>
            <w:tcW w:w="4036" w:type="dxa"/>
            <w:tcMar>
              <w:top w:w="0" w:type="dxa"/>
              <w:left w:w="108" w:type="dxa"/>
              <w:bottom w:w="0" w:type="dxa"/>
              <w:right w:w="108" w:type="dxa"/>
            </w:tcMar>
            <w:vAlign w:val="bottom"/>
          </w:tcPr>
          <w:p w14:paraId="19ED1874" w14:textId="14AF567A" w:rsidR="00765DD4" w:rsidRPr="00765DD4" w:rsidRDefault="00765DD4" w:rsidP="00765DD4">
            <w:pPr>
              <w:spacing w:after="160" w:line="259" w:lineRule="auto"/>
              <w:jc w:val="center"/>
              <w:rPr>
                <w:rFonts w:ascii="Trebuchet MS" w:hAnsi="Trebuchet MS"/>
                <w:sz w:val="22"/>
                <w:szCs w:val="22"/>
                <w:lang w:val="ro-RO" w:eastAsia="en-GB"/>
              </w:rPr>
            </w:pPr>
          </w:p>
        </w:tc>
        <w:tc>
          <w:tcPr>
            <w:tcW w:w="1560" w:type="dxa"/>
            <w:tcMar>
              <w:top w:w="0" w:type="dxa"/>
              <w:left w:w="108" w:type="dxa"/>
              <w:bottom w:w="0" w:type="dxa"/>
              <w:right w:w="108" w:type="dxa"/>
            </w:tcMar>
            <w:vAlign w:val="bottom"/>
          </w:tcPr>
          <w:p w14:paraId="37CFC72C" w14:textId="09F4F032" w:rsidR="00765DD4" w:rsidRPr="00765DD4" w:rsidRDefault="00765DD4" w:rsidP="00765DD4">
            <w:pPr>
              <w:spacing w:after="160" w:line="259" w:lineRule="auto"/>
              <w:jc w:val="center"/>
              <w:rPr>
                <w:rFonts w:ascii="Trebuchet MS" w:hAnsi="Trebuchet MS"/>
                <w:sz w:val="22"/>
                <w:szCs w:val="22"/>
                <w:lang w:val="ro-RO" w:eastAsia="en-GB"/>
              </w:rPr>
            </w:pPr>
          </w:p>
        </w:tc>
        <w:tc>
          <w:tcPr>
            <w:tcW w:w="1701" w:type="dxa"/>
            <w:tcMar>
              <w:top w:w="0" w:type="dxa"/>
              <w:left w:w="108" w:type="dxa"/>
              <w:bottom w:w="0" w:type="dxa"/>
              <w:right w:w="108" w:type="dxa"/>
            </w:tcMar>
            <w:vAlign w:val="bottom"/>
          </w:tcPr>
          <w:p w14:paraId="3918C331" w14:textId="53F570CB" w:rsidR="00765DD4" w:rsidRPr="00765DD4" w:rsidRDefault="00765DD4" w:rsidP="00765DD4">
            <w:pPr>
              <w:spacing w:after="160" w:line="259" w:lineRule="auto"/>
              <w:jc w:val="center"/>
              <w:rPr>
                <w:rFonts w:ascii="Trebuchet MS" w:hAnsi="Trebuchet MS"/>
                <w:sz w:val="22"/>
                <w:szCs w:val="22"/>
                <w:lang w:val="ro-RO" w:eastAsia="en-GB"/>
              </w:rPr>
            </w:pPr>
          </w:p>
        </w:tc>
        <w:tc>
          <w:tcPr>
            <w:tcW w:w="1559" w:type="dxa"/>
            <w:tcMar>
              <w:top w:w="0" w:type="dxa"/>
              <w:left w:w="108" w:type="dxa"/>
              <w:bottom w:w="0" w:type="dxa"/>
              <w:right w:w="108" w:type="dxa"/>
            </w:tcMar>
            <w:vAlign w:val="bottom"/>
          </w:tcPr>
          <w:p w14:paraId="06051156" w14:textId="7B42FD1E" w:rsidR="00765DD4" w:rsidRPr="00765DD4" w:rsidRDefault="00765DD4" w:rsidP="00765DD4">
            <w:pPr>
              <w:spacing w:after="160" w:line="259" w:lineRule="auto"/>
              <w:jc w:val="center"/>
              <w:rPr>
                <w:rFonts w:ascii="Trebuchet MS" w:eastAsiaTheme="minorHAnsi" w:hAnsi="Trebuchet MS"/>
                <w:color w:val="000000"/>
                <w:sz w:val="22"/>
                <w:szCs w:val="22"/>
                <w:lang w:val="ro-RO"/>
              </w:rPr>
            </w:pPr>
          </w:p>
        </w:tc>
        <w:tc>
          <w:tcPr>
            <w:tcW w:w="1417" w:type="dxa"/>
            <w:tcMar>
              <w:top w:w="0" w:type="dxa"/>
              <w:left w:w="108" w:type="dxa"/>
              <w:bottom w:w="0" w:type="dxa"/>
              <w:right w:w="108" w:type="dxa"/>
            </w:tcMar>
            <w:vAlign w:val="bottom"/>
          </w:tcPr>
          <w:p w14:paraId="0B76BE40" w14:textId="6F3FBD03" w:rsidR="00765DD4" w:rsidRPr="00765DD4" w:rsidRDefault="00765DD4" w:rsidP="00765DD4">
            <w:pPr>
              <w:spacing w:after="160" w:line="259" w:lineRule="auto"/>
              <w:jc w:val="center"/>
              <w:rPr>
                <w:rFonts w:ascii="Trebuchet MS" w:eastAsiaTheme="minorHAnsi" w:hAnsi="Trebuchet MS"/>
                <w:color w:val="000000"/>
                <w:sz w:val="22"/>
                <w:szCs w:val="22"/>
                <w:lang w:val="ro-RO"/>
              </w:rPr>
            </w:pPr>
          </w:p>
        </w:tc>
      </w:tr>
      <w:tr w:rsidR="00765DD4" w:rsidRPr="00765DD4" w14:paraId="5D9E93FB" w14:textId="77777777" w:rsidTr="001168A4">
        <w:trPr>
          <w:trHeight w:val="620"/>
        </w:trPr>
        <w:tc>
          <w:tcPr>
            <w:tcW w:w="4036" w:type="dxa"/>
            <w:tcMar>
              <w:top w:w="0" w:type="dxa"/>
              <w:left w:w="108" w:type="dxa"/>
              <w:bottom w:w="0" w:type="dxa"/>
              <w:right w:w="108" w:type="dxa"/>
            </w:tcMar>
            <w:vAlign w:val="bottom"/>
          </w:tcPr>
          <w:p w14:paraId="30C6DE53" w14:textId="2D63B8A5" w:rsidR="00765DD4" w:rsidRPr="00765DD4" w:rsidRDefault="00765DD4" w:rsidP="00765DD4">
            <w:pPr>
              <w:spacing w:after="160" w:line="259" w:lineRule="auto"/>
              <w:jc w:val="center"/>
              <w:rPr>
                <w:rFonts w:ascii="Trebuchet MS" w:eastAsiaTheme="minorHAnsi" w:hAnsi="Trebuchet MS"/>
                <w:b/>
                <w:sz w:val="22"/>
                <w:szCs w:val="22"/>
                <w:lang w:val="ro-RO"/>
              </w:rPr>
            </w:pPr>
          </w:p>
        </w:tc>
        <w:tc>
          <w:tcPr>
            <w:tcW w:w="1560" w:type="dxa"/>
            <w:tcMar>
              <w:top w:w="0" w:type="dxa"/>
              <w:left w:w="108" w:type="dxa"/>
              <w:bottom w:w="0" w:type="dxa"/>
              <w:right w:w="108" w:type="dxa"/>
            </w:tcMar>
            <w:vAlign w:val="bottom"/>
          </w:tcPr>
          <w:p w14:paraId="584BEF64" w14:textId="1EAEA7AF" w:rsidR="00765DD4" w:rsidRPr="00765DD4" w:rsidRDefault="00765DD4" w:rsidP="00765DD4">
            <w:pPr>
              <w:spacing w:after="160" w:line="259" w:lineRule="auto"/>
              <w:jc w:val="center"/>
              <w:rPr>
                <w:rFonts w:ascii="Trebuchet MS" w:hAnsi="Trebuchet MS"/>
                <w:b/>
                <w:sz w:val="22"/>
                <w:szCs w:val="22"/>
                <w:lang w:val="ro-RO" w:eastAsia="en-GB"/>
              </w:rPr>
            </w:pPr>
          </w:p>
        </w:tc>
        <w:tc>
          <w:tcPr>
            <w:tcW w:w="1701" w:type="dxa"/>
            <w:tcMar>
              <w:top w:w="0" w:type="dxa"/>
              <w:left w:w="108" w:type="dxa"/>
              <w:bottom w:w="0" w:type="dxa"/>
              <w:right w:w="108" w:type="dxa"/>
            </w:tcMar>
            <w:vAlign w:val="bottom"/>
          </w:tcPr>
          <w:p w14:paraId="742BB5FA" w14:textId="00A39598" w:rsidR="00765DD4" w:rsidRPr="00765DD4" w:rsidRDefault="00765DD4" w:rsidP="00765DD4">
            <w:pPr>
              <w:spacing w:after="160" w:line="259" w:lineRule="auto"/>
              <w:jc w:val="center"/>
              <w:rPr>
                <w:rFonts w:ascii="Trebuchet MS" w:hAnsi="Trebuchet MS"/>
                <w:b/>
                <w:sz w:val="22"/>
                <w:szCs w:val="22"/>
                <w:lang w:val="ro-RO" w:eastAsia="en-GB"/>
              </w:rPr>
            </w:pPr>
          </w:p>
        </w:tc>
        <w:tc>
          <w:tcPr>
            <w:tcW w:w="1559" w:type="dxa"/>
            <w:tcMar>
              <w:top w:w="0" w:type="dxa"/>
              <w:left w:w="108" w:type="dxa"/>
              <w:bottom w:w="0" w:type="dxa"/>
              <w:right w:w="108" w:type="dxa"/>
            </w:tcMar>
            <w:vAlign w:val="bottom"/>
          </w:tcPr>
          <w:p w14:paraId="4BF1322E" w14:textId="6CFEA8EE" w:rsidR="00765DD4" w:rsidRPr="00765DD4" w:rsidRDefault="00765DD4" w:rsidP="00765DD4">
            <w:pPr>
              <w:spacing w:after="160" w:line="259" w:lineRule="auto"/>
              <w:jc w:val="center"/>
              <w:rPr>
                <w:rFonts w:ascii="Trebuchet MS" w:hAnsi="Trebuchet MS"/>
                <w:b/>
                <w:sz w:val="22"/>
                <w:szCs w:val="22"/>
                <w:lang w:val="ro-RO" w:eastAsia="en-GB"/>
              </w:rPr>
            </w:pPr>
          </w:p>
        </w:tc>
        <w:tc>
          <w:tcPr>
            <w:tcW w:w="1417" w:type="dxa"/>
            <w:tcMar>
              <w:top w:w="0" w:type="dxa"/>
              <w:left w:w="108" w:type="dxa"/>
              <w:bottom w:w="0" w:type="dxa"/>
              <w:right w:w="108" w:type="dxa"/>
            </w:tcMar>
            <w:vAlign w:val="bottom"/>
          </w:tcPr>
          <w:p w14:paraId="7F1EDA03" w14:textId="25955585" w:rsidR="00765DD4" w:rsidRPr="00765DD4" w:rsidRDefault="00765DD4" w:rsidP="00765DD4">
            <w:pPr>
              <w:spacing w:after="160" w:line="259" w:lineRule="auto"/>
              <w:jc w:val="center"/>
              <w:rPr>
                <w:rFonts w:ascii="Trebuchet MS" w:hAnsi="Trebuchet MS"/>
                <w:b/>
                <w:sz w:val="22"/>
                <w:szCs w:val="22"/>
                <w:lang w:val="ro-RO" w:eastAsia="en-GB"/>
              </w:rPr>
            </w:pPr>
          </w:p>
        </w:tc>
      </w:tr>
      <w:tr w:rsidR="00765DD4" w:rsidRPr="00765DD4" w14:paraId="4ADBB8E4" w14:textId="77777777" w:rsidTr="001168A4">
        <w:trPr>
          <w:trHeight w:val="620"/>
        </w:trPr>
        <w:tc>
          <w:tcPr>
            <w:tcW w:w="4036" w:type="dxa"/>
            <w:tcMar>
              <w:top w:w="0" w:type="dxa"/>
              <w:left w:w="108" w:type="dxa"/>
              <w:bottom w:w="0" w:type="dxa"/>
              <w:right w:w="108" w:type="dxa"/>
            </w:tcMar>
            <w:vAlign w:val="bottom"/>
          </w:tcPr>
          <w:p w14:paraId="279FFDCB" w14:textId="7420E389" w:rsidR="00765DD4" w:rsidRPr="00765DD4" w:rsidRDefault="00765DD4" w:rsidP="00765DD4">
            <w:pPr>
              <w:spacing w:after="160" w:line="259" w:lineRule="auto"/>
              <w:jc w:val="center"/>
              <w:rPr>
                <w:rFonts w:ascii="Trebuchet MS" w:hAnsi="Trebuchet MS"/>
                <w:b/>
                <w:bCs/>
                <w:sz w:val="22"/>
                <w:szCs w:val="22"/>
                <w:lang w:val="ro-RO" w:eastAsia="en-GB"/>
              </w:rPr>
            </w:pPr>
          </w:p>
        </w:tc>
        <w:tc>
          <w:tcPr>
            <w:tcW w:w="1560" w:type="dxa"/>
            <w:tcMar>
              <w:top w:w="0" w:type="dxa"/>
              <w:left w:w="108" w:type="dxa"/>
              <w:bottom w:w="0" w:type="dxa"/>
              <w:right w:w="108" w:type="dxa"/>
            </w:tcMar>
            <w:vAlign w:val="bottom"/>
          </w:tcPr>
          <w:p w14:paraId="3FD82705" w14:textId="7E7F4903" w:rsidR="00765DD4" w:rsidRPr="00765DD4" w:rsidRDefault="00765DD4" w:rsidP="00765DD4">
            <w:pPr>
              <w:spacing w:after="160" w:line="259" w:lineRule="auto"/>
              <w:jc w:val="center"/>
              <w:rPr>
                <w:rFonts w:ascii="Trebuchet MS" w:hAnsi="Trebuchet MS"/>
                <w:b/>
                <w:bCs/>
                <w:sz w:val="22"/>
                <w:szCs w:val="22"/>
                <w:lang w:val="ro-RO" w:eastAsia="en-GB"/>
              </w:rPr>
            </w:pPr>
          </w:p>
        </w:tc>
        <w:tc>
          <w:tcPr>
            <w:tcW w:w="1701" w:type="dxa"/>
            <w:tcMar>
              <w:top w:w="0" w:type="dxa"/>
              <w:left w:w="108" w:type="dxa"/>
              <w:bottom w:w="0" w:type="dxa"/>
              <w:right w:w="108" w:type="dxa"/>
            </w:tcMar>
            <w:vAlign w:val="bottom"/>
          </w:tcPr>
          <w:p w14:paraId="625DAF39" w14:textId="3085223D" w:rsidR="00765DD4" w:rsidRPr="00765DD4" w:rsidRDefault="00765DD4" w:rsidP="00765DD4">
            <w:pPr>
              <w:spacing w:after="160" w:line="259" w:lineRule="auto"/>
              <w:jc w:val="center"/>
              <w:rPr>
                <w:rFonts w:ascii="Trebuchet MS" w:hAnsi="Trebuchet MS"/>
                <w:b/>
                <w:bCs/>
                <w:sz w:val="22"/>
                <w:szCs w:val="22"/>
                <w:lang w:val="ro-RO" w:eastAsia="en-GB"/>
              </w:rPr>
            </w:pPr>
          </w:p>
        </w:tc>
        <w:tc>
          <w:tcPr>
            <w:tcW w:w="1559" w:type="dxa"/>
            <w:tcMar>
              <w:top w:w="0" w:type="dxa"/>
              <w:left w:w="108" w:type="dxa"/>
              <w:bottom w:w="0" w:type="dxa"/>
              <w:right w:w="108" w:type="dxa"/>
            </w:tcMar>
            <w:vAlign w:val="bottom"/>
          </w:tcPr>
          <w:p w14:paraId="3F1817B1" w14:textId="165AB2AC" w:rsidR="00765DD4" w:rsidRPr="00765DD4" w:rsidRDefault="00765DD4" w:rsidP="00765DD4">
            <w:pPr>
              <w:spacing w:after="160" w:line="259" w:lineRule="auto"/>
              <w:jc w:val="center"/>
              <w:rPr>
                <w:rFonts w:ascii="Trebuchet MS" w:hAnsi="Trebuchet MS"/>
                <w:b/>
                <w:bCs/>
                <w:sz w:val="22"/>
                <w:szCs w:val="22"/>
                <w:lang w:val="ro-RO" w:eastAsia="en-GB"/>
              </w:rPr>
            </w:pPr>
          </w:p>
        </w:tc>
        <w:tc>
          <w:tcPr>
            <w:tcW w:w="1417" w:type="dxa"/>
            <w:tcMar>
              <w:top w:w="0" w:type="dxa"/>
              <w:left w:w="108" w:type="dxa"/>
              <w:bottom w:w="0" w:type="dxa"/>
              <w:right w:w="108" w:type="dxa"/>
            </w:tcMar>
            <w:vAlign w:val="bottom"/>
          </w:tcPr>
          <w:p w14:paraId="1A51B00E" w14:textId="65AF6FA3" w:rsidR="00765DD4" w:rsidRPr="00765DD4" w:rsidRDefault="00765DD4" w:rsidP="00765DD4">
            <w:pPr>
              <w:spacing w:after="160" w:line="259" w:lineRule="auto"/>
              <w:jc w:val="center"/>
              <w:rPr>
                <w:rFonts w:ascii="Trebuchet MS" w:hAnsi="Trebuchet MS"/>
                <w:b/>
                <w:bCs/>
                <w:sz w:val="22"/>
                <w:szCs w:val="22"/>
                <w:lang w:val="ro-RO" w:eastAsia="en-GB"/>
              </w:rPr>
            </w:pPr>
          </w:p>
        </w:tc>
      </w:tr>
    </w:tbl>
    <w:p w14:paraId="66DEA015" w14:textId="77777777" w:rsidR="001168A4" w:rsidRDefault="001168A4" w:rsidP="001168A4">
      <w:pPr>
        <w:jc w:val="center"/>
        <w:rPr>
          <w:rFonts w:ascii="Trebuchet MS" w:hAnsi="Trebuchet MS"/>
          <w:lang w:val="fr-FR"/>
        </w:rPr>
      </w:pPr>
    </w:p>
    <w:p w14:paraId="01C7800F" w14:textId="69A417BF" w:rsidR="006533C3" w:rsidRPr="001168A4" w:rsidRDefault="00765DD4" w:rsidP="001168A4">
      <w:pPr>
        <w:jc w:val="center"/>
        <w:rPr>
          <w:lang w:val="pt-BR" w:eastAsia="en-GB"/>
        </w:rPr>
      </w:pPr>
      <w:r w:rsidRPr="00765DD4">
        <w:rPr>
          <w:rFonts w:ascii="Trebuchet MS" w:hAnsi="Trebuchet MS"/>
          <w:lang w:val="fr-FR"/>
        </w:rPr>
        <w:t>Semnătura</w:t>
      </w:r>
      <w:r w:rsidR="001168A4">
        <w:rPr>
          <w:lang w:val="pt-BR" w:eastAsia="en-GB"/>
        </w:rPr>
        <w:t xml:space="preserve"> </w:t>
      </w:r>
      <w:r w:rsidR="00805DED">
        <w:rPr>
          <w:rFonts w:ascii="Trebuchet MS" w:hAnsi="Trebuchet MS"/>
          <w:lang w:val="fr-FR"/>
        </w:rPr>
        <w:t>beneficiar</w:t>
      </w:r>
    </w:p>
    <w:sectPr w:rsidR="006533C3" w:rsidRPr="001168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6FACF" w14:textId="77777777" w:rsidR="00C24E1F" w:rsidRDefault="00C24E1F" w:rsidP="00020148">
      <w:r>
        <w:separator/>
      </w:r>
    </w:p>
  </w:endnote>
  <w:endnote w:type="continuationSeparator" w:id="0">
    <w:p w14:paraId="0A4B1057" w14:textId="77777777" w:rsidR="00C24E1F" w:rsidRDefault="00C24E1F" w:rsidP="00020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2073252"/>
      <w:docPartObj>
        <w:docPartGallery w:val="Page Numbers (Bottom of Page)"/>
        <w:docPartUnique/>
      </w:docPartObj>
    </w:sdtPr>
    <w:sdtEndPr>
      <w:rPr>
        <w:noProof/>
      </w:rPr>
    </w:sdtEndPr>
    <w:sdtContent>
      <w:p w14:paraId="0FBB8891" w14:textId="0D1FC82A" w:rsidR="00550E00" w:rsidRDefault="00550E00">
        <w:pPr>
          <w:pStyle w:val="Footer"/>
          <w:jc w:val="center"/>
        </w:pPr>
        <w:r>
          <w:fldChar w:fldCharType="begin"/>
        </w:r>
        <w:r>
          <w:instrText xml:space="preserve"> PAGE   \* MERGEFORMAT </w:instrText>
        </w:r>
        <w:r>
          <w:fldChar w:fldCharType="separate"/>
        </w:r>
        <w:r w:rsidR="00832739">
          <w:rPr>
            <w:noProof/>
          </w:rPr>
          <w:t>2</w:t>
        </w:r>
        <w:r>
          <w:rPr>
            <w:noProof/>
          </w:rPr>
          <w:fldChar w:fldCharType="end"/>
        </w:r>
      </w:p>
    </w:sdtContent>
  </w:sdt>
  <w:p w14:paraId="7F04603D" w14:textId="77777777" w:rsidR="00550E00" w:rsidRDefault="00550E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03352" w14:textId="77777777" w:rsidR="00C24E1F" w:rsidRDefault="00C24E1F" w:rsidP="00020148">
      <w:r>
        <w:separator/>
      </w:r>
    </w:p>
  </w:footnote>
  <w:footnote w:type="continuationSeparator" w:id="0">
    <w:p w14:paraId="17AA9E70" w14:textId="77777777" w:rsidR="00C24E1F" w:rsidRDefault="00C24E1F" w:rsidP="000201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72A0E"/>
    <w:multiLevelType w:val="multilevel"/>
    <w:tmpl w:val="4D644E52"/>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7B5499B"/>
    <w:multiLevelType w:val="hybridMultilevel"/>
    <w:tmpl w:val="10EA2BDA"/>
    <w:lvl w:ilvl="0" w:tplc="5FD008C8">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9E4B13"/>
    <w:multiLevelType w:val="hybridMultilevel"/>
    <w:tmpl w:val="EA4AB0E6"/>
    <w:lvl w:ilvl="0" w:tplc="7D744AF8">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nsid w:val="14424C0E"/>
    <w:multiLevelType w:val="hybridMultilevel"/>
    <w:tmpl w:val="5A5A9602"/>
    <w:lvl w:ilvl="0" w:tplc="5FD008C8">
      <w:start w:val="1"/>
      <w:numFmt w:val="decimal"/>
      <w:lvlText w:val="(%1)"/>
      <w:lvlJc w:val="left"/>
      <w:pPr>
        <w:ind w:left="720" w:hanging="360"/>
      </w:pPr>
      <w:rPr>
        <w:rFonts w:cs="Times New Roman"/>
      </w:rPr>
    </w:lvl>
    <w:lvl w:ilvl="1" w:tplc="73A602A4">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79A17A3"/>
    <w:multiLevelType w:val="hybridMultilevel"/>
    <w:tmpl w:val="E9F6364A"/>
    <w:lvl w:ilvl="0" w:tplc="1944B2AC">
      <w:start w:val="1"/>
      <w:numFmt w:val="decimal"/>
      <w:lvlText w:val="(%1)"/>
      <w:lvlJc w:val="left"/>
      <w:pPr>
        <w:ind w:left="862" w:hanging="360"/>
      </w:pPr>
      <w:rPr>
        <w:rFonts w:cs="Times New Roman"/>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5">
    <w:nsid w:val="20A51600"/>
    <w:multiLevelType w:val="hybridMultilevel"/>
    <w:tmpl w:val="500671A6"/>
    <w:lvl w:ilvl="0" w:tplc="1944B2AC">
      <w:start w:val="1"/>
      <w:numFmt w:val="decimal"/>
      <w:lvlText w:val="(%1)"/>
      <w:lvlJc w:val="left"/>
      <w:pPr>
        <w:ind w:left="360" w:hanging="360"/>
      </w:pPr>
      <w:rPr>
        <w:rFonts w:cs="Times New Roman"/>
      </w:rPr>
    </w:lvl>
    <w:lvl w:ilvl="1" w:tplc="04180019">
      <w:start w:val="1"/>
      <w:numFmt w:val="lowerLetter"/>
      <w:lvlText w:val="%2."/>
      <w:lvlJc w:val="left"/>
      <w:pPr>
        <w:ind w:left="2520" w:hanging="360"/>
      </w:pPr>
      <w:rPr>
        <w:rFonts w:cs="Times New Roman"/>
      </w:rPr>
    </w:lvl>
    <w:lvl w:ilvl="2" w:tplc="0418001B">
      <w:start w:val="1"/>
      <w:numFmt w:val="lowerRoman"/>
      <w:lvlText w:val="%3."/>
      <w:lvlJc w:val="right"/>
      <w:pPr>
        <w:ind w:left="3240" w:hanging="180"/>
      </w:pPr>
      <w:rPr>
        <w:rFonts w:cs="Times New Roman"/>
      </w:rPr>
    </w:lvl>
    <w:lvl w:ilvl="3" w:tplc="0418000F">
      <w:start w:val="1"/>
      <w:numFmt w:val="decimal"/>
      <w:lvlText w:val="%4."/>
      <w:lvlJc w:val="left"/>
      <w:pPr>
        <w:ind w:left="3960" w:hanging="360"/>
      </w:pPr>
      <w:rPr>
        <w:rFonts w:cs="Times New Roman"/>
      </w:rPr>
    </w:lvl>
    <w:lvl w:ilvl="4" w:tplc="04180019">
      <w:start w:val="1"/>
      <w:numFmt w:val="lowerLetter"/>
      <w:lvlText w:val="%5."/>
      <w:lvlJc w:val="left"/>
      <w:pPr>
        <w:ind w:left="4680" w:hanging="360"/>
      </w:pPr>
      <w:rPr>
        <w:rFonts w:cs="Times New Roman"/>
      </w:rPr>
    </w:lvl>
    <w:lvl w:ilvl="5" w:tplc="0418001B">
      <w:start w:val="1"/>
      <w:numFmt w:val="lowerRoman"/>
      <w:lvlText w:val="%6."/>
      <w:lvlJc w:val="right"/>
      <w:pPr>
        <w:ind w:left="5400" w:hanging="180"/>
      </w:pPr>
      <w:rPr>
        <w:rFonts w:cs="Times New Roman"/>
      </w:rPr>
    </w:lvl>
    <w:lvl w:ilvl="6" w:tplc="0418000F">
      <w:start w:val="1"/>
      <w:numFmt w:val="decimal"/>
      <w:lvlText w:val="%7."/>
      <w:lvlJc w:val="left"/>
      <w:pPr>
        <w:ind w:left="6120" w:hanging="360"/>
      </w:pPr>
      <w:rPr>
        <w:rFonts w:cs="Times New Roman"/>
      </w:rPr>
    </w:lvl>
    <w:lvl w:ilvl="7" w:tplc="04180019">
      <w:start w:val="1"/>
      <w:numFmt w:val="lowerLetter"/>
      <w:lvlText w:val="%8."/>
      <w:lvlJc w:val="left"/>
      <w:pPr>
        <w:ind w:left="6840" w:hanging="360"/>
      </w:pPr>
      <w:rPr>
        <w:rFonts w:cs="Times New Roman"/>
      </w:rPr>
    </w:lvl>
    <w:lvl w:ilvl="8" w:tplc="0418001B">
      <w:start w:val="1"/>
      <w:numFmt w:val="lowerRoman"/>
      <w:lvlText w:val="%9."/>
      <w:lvlJc w:val="right"/>
      <w:pPr>
        <w:ind w:left="7560" w:hanging="180"/>
      </w:pPr>
      <w:rPr>
        <w:rFonts w:cs="Times New Roman"/>
      </w:rPr>
    </w:lvl>
  </w:abstractNum>
  <w:abstractNum w:abstractNumId="6">
    <w:nsid w:val="20AB7CA5"/>
    <w:multiLevelType w:val="hybridMultilevel"/>
    <w:tmpl w:val="500671A6"/>
    <w:lvl w:ilvl="0" w:tplc="1944B2AC">
      <w:start w:val="1"/>
      <w:numFmt w:val="decimal"/>
      <w:lvlText w:val="(%1)"/>
      <w:lvlJc w:val="left"/>
      <w:pPr>
        <w:ind w:left="1800" w:hanging="360"/>
      </w:pPr>
      <w:rPr>
        <w:rFonts w:cs="Times New Roman"/>
      </w:rPr>
    </w:lvl>
    <w:lvl w:ilvl="1" w:tplc="04180019">
      <w:start w:val="1"/>
      <w:numFmt w:val="lowerLetter"/>
      <w:lvlText w:val="%2."/>
      <w:lvlJc w:val="left"/>
      <w:pPr>
        <w:ind w:left="2520" w:hanging="360"/>
      </w:pPr>
      <w:rPr>
        <w:rFonts w:cs="Times New Roman"/>
      </w:rPr>
    </w:lvl>
    <w:lvl w:ilvl="2" w:tplc="0418001B">
      <w:start w:val="1"/>
      <w:numFmt w:val="lowerRoman"/>
      <w:lvlText w:val="%3."/>
      <w:lvlJc w:val="right"/>
      <w:pPr>
        <w:ind w:left="3240" w:hanging="180"/>
      </w:pPr>
      <w:rPr>
        <w:rFonts w:cs="Times New Roman"/>
      </w:rPr>
    </w:lvl>
    <w:lvl w:ilvl="3" w:tplc="0418000F">
      <w:start w:val="1"/>
      <w:numFmt w:val="decimal"/>
      <w:lvlText w:val="%4."/>
      <w:lvlJc w:val="left"/>
      <w:pPr>
        <w:ind w:left="3960" w:hanging="360"/>
      </w:pPr>
      <w:rPr>
        <w:rFonts w:cs="Times New Roman"/>
      </w:rPr>
    </w:lvl>
    <w:lvl w:ilvl="4" w:tplc="04180019">
      <w:start w:val="1"/>
      <w:numFmt w:val="lowerLetter"/>
      <w:lvlText w:val="%5."/>
      <w:lvlJc w:val="left"/>
      <w:pPr>
        <w:ind w:left="4680" w:hanging="360"/>
      </w:pPr>
      <w:rPr>
        <w:rFonts w:cs="Times New Roman"/>
      </w:rPr>
    </w:lvl>
    <w:lvl w:ilvl="5" w:tplc="0418001B">
      <w:start w:val="1"/>
      <w:numFmt w:val="lowerRoman"/>
      <w:lvlText w:val="%6."/>
      <w:lvlJc w:val="right"/>
      <w:pPr>
        <w:ind w:left="5400" w:hanging="180"/>
      </w:pPr>
      <w:rPr>
        <w:rFonts w:cs="Times New Roman"/>
      </w:rPr>
    </w:lvl>
    <w:lvl w:ilvl="6" w:tplc="0418000F">
      <w:start w:val="1"/>
      <w:numFmt w:val="decimal"/>
      <w:lvlText w:val="%7."/>
      <w:lvlJc w:val="left"/>
      <w:pPr>
        <w:ind w:left="6120" w:hanging="360"/>
      </w:pPr>
      <w:rPr>
        <w:rFonts w:cs="Times New Roman"/>
      </w:rPr>
    </w:lvl>
    <w:lvl w:ilvl="7" w:tplc="04180019">
      <w:start w:val="1"/>
      <w:numFmt w:val="lowerLetter"/>
      <w:lvlText w:val="%8."/>
      <w:lvlJc w:val="left"/>
      <w:pPr>
        <w:ind w:left="6840" w:hanging="360"/>
      </w:pPr>
      <w:rPr>
        <w:rFonts w:cs="Times New Roman"/>
      </w:rPr>
    </w:lvl>
    <w:lvl w:ilvl="8" w:tplc="0418001B">
      <w:start w:val="1"/>
      <w:numFmt w:val="lowerRoman"/>
      <w:lvlText w:val="%9."/>
      <w:lvlJc w:val="right"/>
      <w:pPr>
        <w:ind w:left="7560" w:hanging="180"/>
      </w:pPr>
      <w:rPr>
        <w:rFonts w:cs="Times New Roman"/>
      </w:rPr>
    </w:lvl>
  </w:abstractNum>
  <w:abstractNum w:abstractNumId="7">
    <w:nsid w:val="211A080F"/>
    <w:multiLevelType w:val="hybridMultilevel"/>
    <w:tmpl w:val="B2C0EDF6"/>
    <w:lvl w:ilvl="0" w:tplc="AFF2664A">
      <w:start w:val="1"/>
      <w:numFmt w:val="decimal"/>
      <w:lvlText w:val="(%1)"/>
      <w:lvlJc w:val="left"/>
      <w:pPr>
        <w:ind w:left="720" w:hanging="360"/>
      </w:pPr>
      <w:rPr>
        <w:rFonts w:cs="Arial"/>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8">
    <w:nsid w:val="23553792"/>
    <w:multiLevelType w:val="hybridMultilevel"/>
    <w:tmpl w:val="17CE86A8"/>
    <w:lvl w:ilvl="0" w:tplc="5FD008C8">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49D5844"/>
    <w:multiLevelType w:val="hybridMultilevel"/>
    <w:tmpl w:val="01BE2028"/>
    <w:lvl w:ilvl="0" w:tplc="FFFFFFFF">
      <w:start w:val="1"/>
      <w:numFmt w:val="decimal"/>
      <w:lvlText w:val="(%1)"/>
      <w:lvlJc w:val="left"/>
      <w:pPr>
        <w:ind w:left="1116" w:hanging="360"/>
      </w:pPr>
      <w:rPr>
        <w:rFonts w:cs="Times New Roman"/>
      </w:rPr>
    </w:lvl>
    <w:lvl w:ilvl="1" w:tplc="FFFFFFFF">
      <w:start w:val="1"/>
      <w:numFmt w:val="lowerLetter"/>
      <w:lvlText w:val="%2."/>
      <w:lvlJc w:val="left"/>
      <w:pPr>
        <w:ind w:left="1836" w:hanging="360"/>
      </w:pPr>
      <w:rPr>
        <w:rFonts w:cs="Times New Roman"/>
      </w:rPr>
    </w:lvl>
    <w:lvl w:ilvl="2" w:tplc="FFFFFFFF">
      <w:start w:val="1"/>
      <w:numFmt w:val="lowerRoman"/>
      <w:lvlText w:val="%3."/>
      <w:lvlJc w:val="right"/>
      <w:pPr>
        <w:ind w:left="2556" w:hanging="180"/>
      </w:pPr>
      <w:rPr>
        <w:rFonts w:cs="Times New Roman"/>
      </w:rPr>
    </w:lvl>
    <w:lvl w:ilvl="3" w:tplc="FFFFFFFF">
      <w:start w:val="1"/>
      <w:numFmt w:val="decimal"/>
      <w:lvlText w:val="%4."/>
      <w:lvlJc w:val="left"/>
      <w:pPr>
        <w:ind w:left="3276" w:hanging="360"/>
      </w:pPr>
      <w:rPr>
        <w:rFonts w:cs="Times New Roman"/>
      </w:rPr>
    </w:lvl>
    <w:lvl w:ilvl="4" w:tplc="FFFFFFFF">
      <w:start w:val="1"/>
      <w:numFmt w:val="lowerLetter"/>
      <w:lvlText w:val="%5."/>
      <w:lvlJc w:val="left"/>
      <w:pPr>
        <w:ind w:left="3996" w:hanging="360"/>
      </w:pPr>
      <w:rPr>
        <w:rFonts w:cs="Times New Roman"/>
      </w:rPr>
    </w:lvl>
    <w:lvl w:ilvl="5" w:tplc="FFFFFFFF">
      <w:start w:val="1"/>
      <w:numFmt w:val="lowerRoman"/>
      <w:lvlText w:val="%6."/>
      <w:lvlJc w:val="right"/>
      <w:pPr>
        <w:ind w:left="4716" w:hanging="180"/>
      </w:pPr>
      <w:rPr>
        <w:rFonts w:cs="Times New Roman"/>
      </w:rPr>
    </w:lvl>
    <w:lvl w:ilvl="6" w:tplc="FFFFFFFF">
      <w:start w:val="1"/>
      <w:numFmt w:val="decimal"/>
      <w:lvlText w:val="%7."/>
      <w:lvlJc w:val="left"/>
      <w:pPr>
        <w:ind w:left="5436" w:hanging="360"/>
      </w:pPr>
      <w:rPr>
        <w:rFonts w:cs="Times New Roman"/>
      </w:rPr>
    </w:lvl>
    <w:lvl w:ilvl="7" w:tplc="FFFFFFFF">
      <w:start w:val="1"/>
      <w:numFmt w:val="lowerLetter"/>
      <w:lvlText w:val="%8."/>
      <w:lvlJc w:val="left"/>
      <w:pPr>
        <w:ind w:left="6156" w:hanging="360"/>
      </w:pPr>
      <w:rPr>
        <w:rFonts w:cs="Times New Roman"/>
      </w:rPr>
    </w:lvl>
    <w:lvl w:ilvl="8" w:tplc="FFFFFFFF">
      <w:start w:val="1"/>
      <w:numFmt w:val="lowerRoman"/>
      <w:lvlText w:val="%9."/>
      <w:lvlJc w:val="right"/>
      <w:pPr>
        <w:ind w:left="6876" w:hanging="180"/>
      </w:pPr>
      <w:rPr>
        <w:rFonts w:cs="Times New Roman"/>
      </w:rPr>
    </w:lvl>
  </w:abstractNum>
  <w:abstractNum w:abstractNumId="10">
    <w:nsid w:val="265F4DFA"/>
    <w:multiLevelType w:val="hybridMultilevel"/>
    <w:tmpl w:val="9CEA612E"/>
    <w:lvl w:ilvl="0" w:tplc="5FD008C8">
      <w:start w:val="1"/>
      <w:numFmt w:val="decimal"/>
      <w:lvlText w:val="(%1)"/>
      <w:lvlJc w:val="left"/>
      <w:pPr>
        <w:ind w:left="720" w:hanging="360"/>
      </w:pPr>
      <w:rPr>
        <w:rFonts w:cs="Times New Roman"/>
      </w:rPr>
    </w:lvl>
    <w:lvl w:ilvl="1" w:tplc="9A10CD2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B6C7AFB"/>
    <w:multiLevelType w:val="hybridMultilevel"/>
    <w:tmpl w:val="965A9514"/>
    <w:lvl w:ilvl="0" w:tplc="7D744AF8">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7D744AF8">
      <w:start w:val="1"/>
      <w:numFmt w:val="lowerLetter"/>
      <w:lvlText w:val="(%3)"/>
      <w:lvlJc w:val="left"/>
      <w:pPr>
        <w:ind w:left="2160" w:hanging="180"/>
      </w:pPr>
      <w:rPr>
        <w:rFonts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C4F0415"/>
    <w:multiLevelType w:val="hybridMultilevel"/>
    <w:tmpl w:val="63B209CA"/>
    <w:lvl w:ilvl="0" w:tplc="AFF2664A">
      <w:start w:val="1"/>
      <w:numFmt w:val="decimal"/>
      <w:lvlText w:val="(%1)"/>
      <w:lvlJc w:val="left"/>
      <w:pPr>
        <w:ind w:left="720" w:hanging="360"/>
      </w:pPr>
      <w:rPr>
        <w:rFonts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D3755F8"/>
    <w:multiLevelType w:val="hybridMultilevel"/>
    <w:tmpl w:val="AFA856B0"/>
    <w:lvl w:ilvl="0" w:tplc="555C443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DA7225D"/>
    <w:multiLevelType w:val="hybridMultilevel"/>
    <w:tmpl w:val="2648EDFC"/>
    <w:lvl w:ilvl="0" w:tplc="8B6E909C">
      <w:start w:val="1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nsid w:val="2E23246B"/>
    <w:multiLevelType w:val="hybridMultilevel"/>
    <w:tmpl w:val="2B108A26"/>
    <w:lvl w:ilvl="0" w:tplc="4A8E8534">
      <w:start w:val="1"/>
      <w:numFmt w:val="lowerLetter"/>
      <w:lvlText w:val="%1)"/>
      <w:lvlJc w:val="left"/>
      <w:pPr>
        <w:tabs>
          <w:tab w:val="num" w:pos="1440"/>
        </w:tabs>
        <w:ind w:left="1440" w:hanging="360"/>
      </w:pPr>
      <w:rPr>
        <w:rFonts w:ascii="Times New Roman" w:eastAsia="Times New Roman" w:hAnsi="Times New Roman" w:cs="Times New Roman"/>
        <w:b/>
        <w:lang w:val="fr-FR"/>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6">
    <w:nsid w:val="39EA0D30"/>
    <w:multiLevelType w:val="hybridMultilevel"/>
    <w:tmpl w:val="385CB1A6"/>
    <w:lvl w:ilvl="0" w:tplc="402C3906">
      <w:start w:val="1"/>
      <w:numFmt w:val="decimal"/>
      <w:lvlText w:val="(%1)"/>
      <w:lvlJc w:val="left"/>
      <w:pPr>
        <w:ind w:left="1080" w:hanging="360"/>
      </w:pPr>
      <w:rPr>
        <w:rFonts w:cs="Times New Roman"/>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start w:val="1"/>
      <w:numFmt w:val="lowerLetter"/>
      <w:lvlText w:val="%5."/>
      <w:lvlJc w:val="left"/>
      <w:pPr>
        <w:ind w:left="3960" w:hanging="360"/>
      </w:pPr>
      <w:rPr>
        <w:rFonts w:cs="Times New Roman"/>
      </w:rPr>
    </w:lvl>
    <w:lvl w:ilvl="5" w:tplc="0418001B">
      <w:start w:val="1"/>
      <w:numFmt w:val="lowerRoman"/>
      <w:lvlText w:val="%6."/>
      <w:lvlJc w:val="right"/>
      <w:pPr>
        <w:ind w:left="4680" w:hanging="180"/>
      </w:pPr>
      <w:rPr>
        <w:rFonts w:cs="Times New Roman"/>
      </w:rPr>
    </w:lvl>
    <w:lvl w:ilvl="6" w:tplc="0418000F">
      <w:start w:val="1"/>
      <w:numFmt w:val="decimal"/>
      <w:lvlText w:val="%7."/>
      <w:lvlJc w:val="left"/>
      <w:pPr>
        <w:ind w:left="5400" w:hanging="360"/>
      </w:pPr>
      <w:rPr>
        <w:rFonts w:cs="Times New Roman"/>
      </w:rPr>
    </w:lvl>
    <w:lvl w:ilvl="7" w:tplc="04180019">
      <w:start w:val="1"/>
      <w:numFmt w:val="lowerLetter"/>
      <w:lvlText w:val="%8."/>
      <w:lvlJc w:val="left"/>
      <w:pPr>
        <w:ind w:left="6120" w:hanging="360"/>
      </w:pPr>
      <w:rPr>
        <w:rFonts w:cs="Times New Roman"/>
      </w:rPr>
    </w:lvl>
    <w:lvl w:ilvl="8" w:tplc="0418001B">
      <w:start w:val="1"/>
      <w:numFmt w:val="lowerRoman"/>
      <w:lvlText w:val="%9."/>
      <w:lvlJc w:val="right"/>
      <w:pPr>
        <w:ind w:left="6840" w:hanging="180"/>
      </w:pPr>
      <w:rPr>
        <w:rFonts w:cs="Times New Roman"/>
      </w:rPr>
    </w:lvl>
  </w:abstractNum>
  <w:abstractNum w:abstractNumId="17">
    <w:nsid w:val="3BCA79B5"/>
    <w:multiLevelType w:val="hybridMultilevel"/>
    <w:tmpl w:val="F502E808"/>
    <w:lvl w:ilvl="0" w:tplc="2BF26778">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0C629C1"/>
    <w:multiLevelType w:val="hybridMultilevel"/>
    <w:tmpl w:val="66006D8C"/>
    <w:lvl w:ilvl="0" w:tplc="7D744AF8">
      <w:start w:val="1"/>
      <w:numFmt w:val="lowerLetter"/>
      <w:lvlText w:val="(%1)"/>
      <w:lvlJc w:val="left"/>
      <w:pPr>
        <w:ind w:left="1571" w:hanging="360"/>
      </w:pPr>
      <w:rPr>
        <w:rFonts w:cs="Times New Roman"/>
      </w:r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19">
    <w:nsid w:val="41B33A4F"/>
    <w:multiLevelType w:val="hybridMultilevel"/>
    <w:tmpl w:val="17CC6492"/>
    <w:lvl w:ilvl="0" w:tplc="7D744AF8">
      <w:start w:val="1"/>
      <w:numFmt w:val="lowerLetter"/>
      <w:lvlText w:val="(%1)"/>
      <w:lvlJc w:val="left"/>
      <w:pPr>
        <w:ind w:left="1429" w:hanging="360"/>
      </w:pPr>
      <w:rPr>
        <w:rFonts w:cs="Times New Roman"/>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0">
    <w:nsid w:val="421674EA"/>
    <w:multiLevelType w:val="hybridMultilevel"/>
    <w:tmpl w:val="2C18E6E8"/>
    <w:lvl w:ilvl="0" w:tplc="3CAC057E">
      <w:start w:val="1"/>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1">
    <w:nsid w:val="425E5FCB"/>
    <w:multiLevelType w:val="hybridMultilevel"/>
    <w:tmpl w:val="6CB870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2CA0614"/>
    <w:multiLevelType w:val="hybridMultilevel"/>
    <w:tmpl w:val="612E8B12"/>
    <w:lvl w:ilvl="0" w:tplc="862A66D6">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43327A4"/>
    <w:multiLevelType w:val="hybridMultilevel"/>
    <w:tmpl w:val="04F0CA94"/>
    <w:lvl w:ilvl="0" w:tplc="1944B2AC">
      <w:start w:val="1"/>
      <w:numFmt w:val="decimal"/>
      <w:lvlText w:val="(%1)"/>
      <w:lvlJc w:val="left"/>
      <w:pPr>
        <w:ind w:left="360" w:hanging="360"/>
      </w:pPr>
      <w:rPr>
        <w:rFonts w:cs="Times New Roman"/>
      </w:rPr>
    </w:lvl>
    <w:lvl w:ilvl="1" w:tplc="04180019">
      <w:start w:val="1"/>
      <w:numFmt w:val="lowerLetter"/>
      <w:lvlText w:val="%2."/>
      <w:lvlJc w:val="left"/>
      <w:pPr>
        <w:ind w:left="2520" w:hanging="360"/>
      </w:pPr>
      <w:rPr>
        <w:rFonts w:cs="Times New Roman"/>
      </w:rPr>
    </w:lvl>
    <w:lvl w:ilvl="2" w:tplc="0418001B">
      <w:start w:val="1"/>
      <w:numFmt w:val="lowerRoman"/>
      <w:lvlText w:val="%3."/>
      <w:lvlJc w:val="right"/>
      <w:pPr>
        <w:ind w:left="3240" w:hanging="180"/>
      </w:pPr>
      <w:rPr>
        <w:rFonts w:cs="Times New Roman"/>
      </w:rPr>
    </w:lvl>
    <w:lvl w:ilvl="3" w:tplc="0418000F">
      <w:start w:val="1"/>
      <w:numFmt w:val="decimal"/>
      <w:lvlText w:val="%4."/>
      <w:lvlJc w:val="left"/>
      <w:pPr>
        <w:ind w:left="3960" w:hanging="360"/>
      </w:pPr>
      <w:rPr>
        <w:rFonts w:cs="Times New Roman"/>
      </w:rPr>
    </w:lvl>
    <w:lvl w:ilvl="4" w:tplc="04180019">
      <w:start w:val="1"/>
      <w:numFmt w:val="lowerLetter"/>
      <w:lvlText w:val="%5."/>
      <w:lvlJc w:val="left"/>
      <w:pPr>
        <w:ind w:left="4680" w:hanging="360"/>
      </w:pPr>
      <w:rPr>
        <w:rFonts w:cs="Times New Roman"/>
      </w:rPr>
    </w:lvl>
    <w:lvl w:ilvl="5" w:tplc="0418001B">
      <w:start w:val="1"/>
      <w:numFmt w:val="lowerRoman"/>
      <w:lvlText w:val="%6."/>
      <w:lvlJc w:val="right"/>
      <w:pPr>
        <w:ind w:left="5400" w:hanging="180"/>
      </w:pPr>
      <w:rPr>
        <w:rFonts w:cs="Times New Roman"/>
      </w:rPr>
    </w:lvl>
    <w:lvl w:ilvl="6" w:tplc="0418000F">
      <w:start w:val="1"/>
      <w:numFmt w:val="decimal"/>
      <w:lvlText w:val="%7."/>
      <w:lvlJc w:val="left"/>
      <w:pPr>
        <w:ind w:left="6120" w:hanging="360"/>
      </w:pPr>
      <w:rPr>
        <w:rFonts w:cs="Times New Roman"/>
      </w:rPr>
    </w:lvl>
    <w:lvl w:ilvl="7" w:tplc="04180019">
      <w:start w:val="1"/>
      <w:numFmt w:val="lowerLetter"/>
      <w:lvlText w:val="%8."/>
      <w:lvlJc w:val="left"/>
      <w:pPr>
        <w:ind w:left="6840" w:hanging="360"/>
      </w:pPr>
      <w:rPr>
        <w:rFonts w:cs="Times New Roman"/>
      </w:rPr>
    </w:lvl>
    <w:lvl w:ilvl="8" w:tplc="0418001B">
      <w:start w:val="1"/>
      <w:numFmt w:val="lowerRoman"/>
      <w:lvlText w:val="%9."/>
      <w:lvlJc w:val="right"/>
      <w:pPr>
        <w:ind w:left="7560" w:hanging="180"/>
      </w:pPr>
      <w:rPr>
        <w:rFonts w:cs="Times New Roman"/>
      </w:rPr>
    </w:lvl>
  </w:abstractNum>
  <w:abstractNum w:abstractNumId="24">
    <w:nsid w:val="44D441DF"/>
    <w:multiLevelType w:val="hybridMultilevel"/>
    <w:tmpl w:val="A0627AA0"/>
    <w:lvl w:ilvl="0" w:tplc="5FD008C8">
      <w:start w:val="1"/>
      <w:numFmt w:val="decimal"/>
      <w:lvlText w:val="(%1)"/>
      <w:lvlJc w:val="left"/>
      <w:pPr>
        <w:ind w:left="780" w:hanging="42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5">
    <w:nsid w:val="450808DB"/>
    <w:multiLevelType w:val="hybridMultilevel"/>
    <w:tmpl w:val="61069D12"/>
    <w:lvl w:ilvl="0" w:tplc="7D744AF8">
      <w:start w:val="1"/>
      <w:numFmt w:val="lowerLetter"/>
      <w:lvlText w:val="(%1)"/>
      <w:lvlJc w:val="left"/>
      <w:pPr>
        <w:ind w:left="1429" w:hanging="360"/>
      </w:pPr>
      <w:rPr>
        <w:rFonts w:cs="Times New Roman"/>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6">
    <w:nsid w:val="48120C23"/>
    <w:multiLevelType w:val="hybridMultilevel"/>
    <w:tmpl w:val="903A947C"/>
    <w:lvl w:ilvl="0" w:tplc="5FD008C8">
      <w:start w:val="1"/>
      <w:numFmt w:val="decimal"/>
      <w:lvlText w:val="(%1)"/>
      <w:lvlJc w:val="left"/>
      <w:pPr>
        <w:ind w:left="720" w:hanging="360"/>
      </w:pPr>
      <w:rPr>
        <w:rFonts w:cs="Times New Roman"/>
      </w:rPr>
    </w:lvl>
    <w:lvl w:ilvl="1" w:tplc="D7E06D9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D894C69"/>
    <w:multiLevelType w:val="hybridMultilevel"/>
    <w:tmpl w:val="35C4302C"/>
    <w:lvl w:ilvl="0" w:tplc="5FD008C8">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0A92E89"/>
    <w:multiLevelType w:val="hybridMultilevel"/>
    <w:tmpl w:val="649C0CB6"/>
    <w:lvl w:ilvl="0" w:tplc="8BE2BF4A">
      <w:start w:val="1"/>
      <w:numFmt w:val="decimal"/>
      <w:lvlText w:val="(%1)"/>
      <w:lvlJc w:val="left"/>
      <w:pPr>
        <w:ind w:left="7307"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51B85085"/>
    <w:multiLevelType w:val="hybridMultilevel"/>
    <w:tmpl w:val="549C4086"/>
    <w:lvl w:ilvl="0" w:tplc="5FD008C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6567583"/>
    <w:multiLevelType w:val="hybridMultilevel"/>
    <w:tmpl w:val="F8FA4D8A"/>
    <w:lvl w:ilvl="0" w:tplc="5FD008C8">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6AB1E85"/>
    <w:multiLevelType w:val="hybridMultilevel"/>
    <w:tmpl w:val="A8BE2F80"/>
    <w:lvl w:ilvl="0" w:tplc="7D744AF8">
      <w:start w:val="1"/>
      <w:numFmt w:val="lowerLetter"/>
      <w:lvlText w:val="(%1)"/>
      <w:lvlJc w:val="left"/>
      <w:pPr>
        <w:ind w:left="1287" w:hanging="360"/>
      </w:pPr>
      <w:rPr>
        <w:rFonts w:cs="Times New Roman"/>
      </w:rPr>
    </w:lvl>
    <w:lvl w:ilvl="1" w:tplc="7D744AF8">
      <w:start w:val="1"/>
      <w:numFmt w:val="lowerLetter"/>
      <w:lvlText w:val="(%2)"/>
      <w:lvlJc w:val="left"/>
      <w:pPr>
        <w:ind w:left="2007" w:hanging="360"/>
      </w:pPr>
      <w:rPr>
        <w:rFonts w:cs="Times New Roman"/>
      </w:r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2">
    <w:nsid w:val="5864383D"/>
    <w:multiLevelType w:val="hybridMultilevel"/>
    <w:tmpl w:val="785267A0"/>
    <w:lvl w:ilvl="0" w:tplc="5FD008C8">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2C7449D"/>
    <w:multiLevelType w:val="hybridMultilevel"/>
    <w:tmpl w:val="178A6C30"/>
    <w:lvl w:ilvl="0" w:tplc="7D744AF8">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7D744AF8">
      <w:start w:val="1"/>
      <w:numFmt w:val="lowerLetter"/>
      <w:lvlText w:val="(%3)"/>
      <w:lvlJc w:val="left"/>
      <w:pPr>
        <w:ind w:left="2160" w:hanging="180"/>
      </w:pPr>
      <w:rPr>
        <w:rFonts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32B2C03"/>
    <w:multiLevelType w:val="hybridMultilevel"/>
    <w:tmpl w:val="A65A7492"/>
    <w:lvl w:ilvl="0" w:tplc="A9F4A82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95D7249"/>
    <w:multiLevelType w:val="hybridMultilevel"/>
    <w:tmpl w:val="709A267C"/>
    <w:lvl w:ilvl="0" w:tplc="5FD008C8">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6FE26ECF"/>
    <w:multiLevelType w:val="hybridMultilevel"/>
    <w:tmpl w:val="CFB87A22"/>
    <w:lvl w:ilvl="0" w:tplc="AFF2664A">
      <w:start w:val="1"/>
      <w:numFmt w:val="decimal"/>
      <w:lvlText w:val="(%1)"/>
      <w:lvlJc w:val="left"/>
      <w:pPr>
        <w:ind w:left="862" w:hanging="360"/>
      </w:pPr>
      <w:rPr>
        <w:rFonts w:cs="Arial"/>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37">
    <w:nsid w:val="769F76FF"/>
    <w:multiLevelType w:val="hybridMultilevel"/>
    <w:tmpl w:val="B45A9770"/>
    <w:lvl w:ilvl="0" w:tplc="EE9C8796">
      <w:start w:val="1"/>
      <w:numFmt w:val="decimal"/>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777B7B42"/>
    <w:multiLevelType w:val="hybridMultilevel"/>
    <w:tmpl w:val="2B1C3008"/>
    <w:lvl w:ilvl="0" w:tplc="0456C688">
      <w:start w:val="1"/>
      <w:numFmt w:val="decimal"/>
      <w:lvlText w:val="(%1)"/>
      <w:lvlJc w:val="left"/>
      <w:pPr>
        <w:ind w:left="720" w:hanging="360"/>
      </w:pPr>
      <w:rPr>
        <w:rFonts w:cs="Times New Roman"/>
        <w:strike w:val="0"/>
      </w:rPr>
    </w:lvl>
    <w:lvl w:ilvl="1" w:tplc="BC441BC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D451F91"/>
    <w:multiLevelType w:val="hybridMultilevel"/>
    <w:tmpl w:val="CBEEF9DE"/>
    <w:lvl w:ilvl="0" w:tplc="5FD008C8">
      <w:start w:val="1"/>
      <w:numFmt w:val="decimal"/>
      <w:lvlText w:val="(%1)"/>
      <w:lvlJc w:val="left"/>
      <w:pPr>
        <w:ind w:left="720" w:hanging="360"/>
      </w:pPr>
      <w:rPr>
        <w:rFonts w:cs="Times New Roman"/>
      </w:rPr>
    </w:lvl>
    <w:lvl w:ilvl="1" w:tplc="5B123E1E">
      <w:start w:val="1"/>
      <w:numFmt w:val="lowerLetter"/>
      <w:lvlText w:val="%2)"/>
      <w:lvlJc w:val="left"/>
      <w:pPr>
        <w:ind w:left="1730" w:hanging="65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D6E3D6A"/>
    <w:multiLevelType w:val="hybridMultilevel"/>
    <w:tmpl w:val="8856DF6C"/>
    <w:lvl w:ilvl="0" w:tplc="9E0E1794">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41">
    <w:nsid w:val="7EC46891"/>
    <w:multiLevelType w:val="hybridMultilevel"/>
    <w:tmpl w:val="7DCEE568"/>
    <w:lvl w:ilvl="0" w:tplc="7D744AF8">
      <w:start w:val="1"/>
      <w:numFmt w:val="lowerLetter"/>
      <w:lvlText w:val="(%1)"/>
      <w:lvlJc w:val="left"/>
      <w:pPr>
        <w:ind w:left="1440" w:hanging="360"/>
      </w:pPr>
      <w:rPr>
        <w:rFonts w:cs="Times New Roman"/>
      </w:rPr>
    </w:lvl>
    <w:lvl w:ilvl="1" w:tplc="04180003">
      <w:start w:val="1"/>
      <w:numFmt w:val="bullet"/>
      <w:lvlText w:val="o"/>
      <w:lvlJc w:val="left"/>
      <w:pPr>
        <w:ind w:left="2160" w:hanging="360"/>
      </w:pPr>
      <w:rPr>
        <w:rFonts w:ascii="Courier New" w:hAnsi="Courier New" w:cs="Times New Roman"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Times New Roman"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Times New Roman" w:hint="default"/>
      </w:rPr>
    </w:lvl>
    <w:lvl w:ilvl="8" w:tplc="04180005">
      <w:start w:val="1"/>
      <w:numFmt w:val="bullet"/>
      <w:lvlText w:val=""/>
      <w:lvlJc w:val="left"/>
      <w:pPr>
        <w:ind w:left="7200" w:hanging="360"/>
      </w:pPr>
      <w:rPr>
        <w:rFonts w:ascii="Wingdings" w:hAnsi="Wingdings" w:hint="default"/>
      </w:rPr>
    </w:lvl>
  </w:abstractNum>
  <w:num w:numId="1">
    <w:abstractNumId w:val="15"/>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lvlOverride w:ilvl="2"/>
    <w:lvlOverride w:ilvl="3"/>
    <w:lvlOverride w:ilvl="4"/>
    <w:lvlOverride w:ilvl="5"/>
    <w:lvlOverride w:ilvl="6"/>
    <w:lvlOverride w:ilvl="7"/>
    <w:lvlOverride w:ilvl="8"/>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4"/>
  </w:num>
  <w:num w:numId="31">
    <w:abstractNumId w:val="5"/>
  </w:num>
  <w:num w:numId="32">
    <w:abstractNumId w:val="32"/>
  </w:num>
  <w:num w:numId="33">
    <w:abstractNumId w:val="3"/>
  </w:num>
  <w:num w:numId="34">
    <w:abstractNumId w:val="35"/>
  </w:num>
  <w:num w:numId="35">
    <w:abstractNumId w:val="38"/>
  </w:num>
  <w:num w:numId="36">
    <w:abstractNumId w:val="8"/>
  </w:num>
  <w:num w:numId="37">
    <w:abstractNumId w:val="27"/>
  </w:num>
  <w:num w:numId="38">
    <w:abstractNumId w:val="26"/>
  </w:num>
  <w:num w:numId="39">
    <w:abstractNumId w:val="29"/>
  </w:num>
  <w:num w:numId="40">
    <w:abstractNumId w:val="30"/>
  </w:num>
  <w:num w:numId="41">
    <w:abstractNumId w:val="39"/>
  </w:num>
  <w:num w:numId="42">
    <w:abstractNumId w:val="1"/>
  </w:num>
  <w:num w:numId="43">
    <w:abstractNumId w:val="10"/>
  </w:num>
  <w:num w:numId="44">
    <w:abstractNumId w:val="17"/>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036"/>
    <w:rsid w:val="00000863"/>
    <w:rsid w:val="00001259"/>
    <w:rsid w:val="00001383"/>
    <w:rsid w:val="00002E3E"/>
    <w:rsid w:val="00004877"/>
    <w:rsid w:val="0000531B"/>
    <w:rsid w:val="0000534D"/>
    <w:rsid w:val="0001092A"/>
    <w:rsid w:val="00017742"/>
    <w:rsid w:val="00020148"/>
    <w:rsid w:val="00021EE2"/>
    <w:rsid w:val="00023183"/>
    <w:rsid w:val="0002334B"/>
    <w:rsid w:val="00023E16"/>
    <w:rsid w:val="000256F9"/>
    <w:rsid w:val="00026F8C"/>
    <w:rsid w:val="00032584"/>
    <w:rsid w:val="000354B7"/>
    <w:rsid w:val="00037D89"/>
    <w:rsid w:val="00037E46"/>
    <w:rsid w:val="000402BD"/>
    <w:rsid w:val="000422D5"/>
    <w:rsid w:val="000426E5"/>
    <w:rsid w:val="00046675"/>
    <w:rsid w:val="00051E2B"/>
    <w:rsid w:val="00053CFA"/>
    <w:rsid w:val="0005558A"/>
    <w:rsid w:val="00055857"/>
    <w:rsid w:val="00057FF8"/>
    <w:rsid w:val="00062E9B"/>
    <w:rsid w:val="00067149"/>
    <w:rsid w:val="00071219"/>
    <w:rsid w:val="00072E33"/>
    <w:rsid w:val="00074BC6"/>
    <w:rsid w:val="00077646"/>
    <w:rsid w:val="000809B2"/>
    <w:rsid w:val="00082556"/>
    <w:rsid w:val="00082DBB"/>
    <w:rsid w:val="0008423F"/>
    <w:rsid w:val="00086A87"/>
    <w:rsid w:val="000872B1"/>
    <w:rsid w:val="00091CD9"/>
    <w:rsid w:val="00092A50"/>
    <w:rsid w:val="00093657"/>
    <w:rsid w:val="00093CD9"/>
    <w:rsid w:val="00093F3A"/>
    <w:rsid w:val="000960A1"/>
    <w:rsid w:val="00096A68"/>
    <w:rsid w:val="000A5F49"/>
    <w:rsid w:val="000A69F2"/>
    <w:rsid w:val="000A7C4D"/>
    <w:rsid w:val="000B24DB"/>
    <w:rsid w:val="000B25EB"/>
    <w:rsid w:val="000B39B3"/>
    <w:rsid w:val="000B445D"/>
    <w:rsid w:val="000B461D"/>
    <w:rsid w:val="000B4739"/>
    <w:rsid w:val="000B52FC"/>
    <w:rsid w:val="000B61A3"/>
    <w:rsid w:val="000B6A01"/>
    <w:rsid w:val="000B706C"/>
    <w:rsid w:val="000C0B68"/>
    <w:rsid w:val="000C1B6E"/>
    <w:rsid w:val="000C4555"/>
    <w:rsid w:val="000C45F2"/>
    <w:rsid w:val="000C4C76"/>
    <w:rsid w:val="000D0B57"/>
    <w:rsid w:val="000D177D"/>
    <w:rsid w:val="000D1DD2"/>
    <w:rsid w:val="000D23DA"/>
    <w:rsid w:val="000D2A0F"/>
    <w:rsid w:val="000E318D"/>
    <w:rsid w:val="000E3848"/>
    <w:rsid w:val="000E5F0D"/>
    <w:rsid w:val="000F15B8"/>
    <w:rsid w:val="000F2204"/>
    <w:rsid w:val="000F2C42"/>
    <w:rsid w:val="000F341B"/>
    <w:rsid w:val="000F56A3"/>
    <w:rsid w:val="000F5DB6"/>
    <w:rsid w:val="000F77C0"/>
    <w:rsid w:val="0010033C"/>
    <w:rsid w:val="0010109C"/>
    <w:rsid w:val="00101FFE"/>
    <w:rsid w:val="00103BE5"/>
    <w:rsid w:val="00104E50"/>
    <w:rsid w:val="00104FEB"/>
    <w:rsid w:val="00105895"/>
    <w:rsid w:val="00106F09"/>
    <w:rsid w:val="00107131"/>
    <w:rsid w:val="0010717B"/>
    <w:rsid w:val="00110E8F"/>
    <w:rsid w:val="00110F30"/>
    <w:rsid w:val="00113A76"/>
    <w:rsid w:val="001168A4"/>
    <w:rsid w:val="00120227"/>
    <w:rsid w:val="00122DBB"/>
    <w:rsid w:val="00124F84"/>
    <w:rsid w:val="00126660"/>
    <w:rsid w:val="00132439"/>
    <w:rsid w:val="0013255E"/>
    <w:rsid w:val="00137B2D"/>
    <w:rsid w:val="0014010C"/>
    <w:rsid w:val="001401CA"/>
    <w:rsid w:val="00140BA0"/>
    <w:rsid w:val="00143A88"/>
    <w:rsid w:val="00145813"/>
    <w:rsid w:val="00145BE7"/>
    <w:rsid w:val="00145C0B"/>
    <w:rsid w:val="00145DA0"/>
    <w:rsid w:val="00150ADB"/>
    <w:rsid w:val="001521D8"/>
    <w:rsid w:val="0015480A"/>
    <w:rsid w:val="00155664"/>
    <w:rsid w:val="00156C84"/>
    <w:rsid w:val="001570C1"/>
    <w:rsid w:val="0016134F"/>
    <w:rsid w:val="00162362"/>
    <w:rsid w:val="00162464"/>
    <w:rsid w:val="00162FFE"/>
    <w:rsid w:val="00165E2B"/>
    <w:rsid w:val="001708FE"/>
    <w:rsid w:val="00171F62"/>
    <w:rsid w:val="001773C2"/>
    <w:rsid w:val="001801AC"/>
    <w:rsid w:val="001812D5"/>
    <w:rsid w:val="00182DEC"/>
    <w:rsid w:val="00183D09"/>
    <w:rsid w:val="00183E57"/>
    <w:rsid w:val="00184A42"/>
    <w:rsid w:val="00187730"/>
    <w:rsid w:val="00191176"/>
    <w:rsid w:val="001923CA"/>
    <w:rsid w:val="001935FA"/>
    <w:rsid w:val="0019459C"/>
    <w:rsid w:val="00194F3B"/>
    <w:rsid w:val="00195E8D"/>
    <w:rsid w:val="001A008F"/>
    <w:rsid w:val="001A1929"/>
    <w:rsid w:val="001A2268"/>
    <w:rsid w:val="001A490D"/>
    <w:rsid w:val="001A4D71"/>
    <w:rsid w:val="001A63DD"/>
    <w:rsid w:val="001A66DB"/>
    <w:rsid w:val="001A68D9"/>
    <w:rsid w:val="001B1B7A"/>
    <w:rsid w:val="001B33D2"/>
    <w:rsid w:val="001B3783"/>
    <w:rsid w:val="001B3B54"/>
    <w:rsid w:val="001B42E0"/>
    <w:rsid w:val="001B530B"/>
    <w:rsid w:val="001B76E3"/>
    <w:rsid w:val="001B797F"/>
    <w:rsid w:val="001C1A4E"/>
    <w:rsid w:val="001C1A84"/>
    <w:rsid w:val="001C215B"/>
    <w:rsid w:val="001C29E7"/>
    <w:rsid w:val="001C2A66"/>
    <w:rsid w:val="001C64C0"/>
    <w:rsid w:val="001C7F71"/>
    <w:rsid w:val="001D1DAD"/>
    <w:rsid w:val="001D7F3A"/>
    <w:rsid w:val="001E03E5"/>
    <w:rsid w:val="001E0983"/>
    <w:rsid w:val="001E2285"/>
    <w:rsid w:val="001E57C9"/>
    <w:rsid w:val="001F01BD"/>
    <w:rsid w:val="001F2B93"/>
    <w:rsid w:val="001F5494"/>
    <w:rsid w:val="001F6B53"/>
    <w:rsid w:val="00200BAC"/>
    <w:rsid w:val="0020155D"/>
    <w:rsid w:val="0020622B"/>
    <w:rsid w:val="0020677C"/>
    <w:rsid w:val="00206CA0"/>
    <w:rsid w:val="00206F5B"/>
    <w:rsid w:val="00207387"/>
    <w:rsid w:val="00212CF5"/>
    <w:rsid w:val="0021342E"/>
    <w:rsid w:val="002225FA"/>
    <w:rsid w:val="00225073"/>
    <w:rsid w:val="002255A7"/>
    <w:rsid w:val="00230D3E"/>
    <w:rsid w:val="0023269B"/>
    <w:rsid w:val="002355D7"/>
    <w:rsid w:val="002360A1"/>
    <w:rsid w:val="00241651"/>
    <w:rsid w:val="00241B02"/>
    <w:rsid w:val="00242B37"/>
    <w:rsid w:val="00243739"/>
    <w:rsid w:val="0024438B"/>
    <w:rsid w:val="002456BE"/>
    <w:rsid w:val="002477CD"/>
    <w:rsid w:val="00252BEE"/>
    <w:rsid w:val="00254F35"/>
    <w:rsid w:val="00255670"/>
    <w:rsid w:val="002577DA"/>
    <w:rsid w:val="002649E7"/>
    <w:rsid w:val="002668C9"/>
    <w:rsid w:val="00270831"/>
    <w:rsid w:val="0027130E"/>
    <w:rsid w:val="00271E75"/>
    <w:rsid w:val="00273D69"/>
    <w:rsid w:val="00274336"/>
    <w:rsid w:val="002747C9"/>
    <w:rsid w:val="00274848"/>
    <w:rsid w:val="00275E65"/>
    <w:rsid w:val="00276733"/>
    <w:rsid w:val="0027792B"/>
    <w:rsid w:val="002814FB"/>
    <w:rsid w:val="00281A97"/>
    <w:rsid w:val="00282F24"/>
    <w:rsid w:val="002837E7"/>
    <w:rsid w:val="00283924"/>
    <w:rsid w:val="00285781"/>
    <w:rsid w:val="002871D2"/>
    <w:rsid w:val="00290AE6"/>
    <w:rsid w:val="002912CE"/>
    <w:rsid w:val="002918FD"/>
    <w:rsid w:val="00291C99"/>
    <w:rsid w:val="002950C7"/>
    <w:rsid w:val="00297327"/>
    <w:rsid w:val="002A23AD"/>
    <w:rsid w:val="002A40CF"/>
    <w:rsid w:val="002A45BD"/>
    <w:rsid w:val="002A4B71"/>
    <w:rsid w:val="002A5EDE"/>
    <w:rsid w:val="002A6433"/>
    <w:rsid w:val="002A7A57"/>
    <w:rsid w:val="002B585C"/>
    <w:rsid w:val="002C04D9"/>
    <w:rsid w:val="002C0905"/>
    <w:rsid w:val="002C0FAB"/>
    <w:rsid w:val="002C1BF2"/>
    <w:rsid w:val="002C20E6"/>
    <w:rsid w:val="002C4036"/>
    <w:rsid w:val="002C4E30"/>
    <w:rsid w:val="002D37A0"/>
    <w:rsid w:val="002D3A58"/>
    <w:rsid w:val="002D53B8"/>
    <w:rsid w:val="002E1147"/>
    <w:rsid w:val="002E653B"/>
    <w:rsid w:val="002E74D8"/>
    <w:rsid w:val="002F27B2"/>
    <w:rsid w:val="002F2B2A"/>
    <w:rsid w:val="002F620D"/>
    <w:rsid w:val="0030104C"/>
    <w:rsid w:val="00303399"/>
    <w:rsid w:val="00310F9E"/>
    <w:rsid w:val="00317655"/>
    <w:rsid w:val="0032224F"/>
    <w:rsid w:val="00322D10"/>
    <w:rsid w:val="00323FC8"/>
    <w:rsid w:val="003251CB"/>
    <w:rsid w:val="00330EF6"/>
    <w:rsid w:val="003347AF"/>
    <w:rsid w:val="0033792A"/>
    <w:rsid w:val="00341DC9"/>
    <w:rsid w:val="0034271B"/>
    <w:rsid w:val="00342FF4"/>
    <w:rsid w:val="00344E84"/>
    <w:rsid w:val="00345990"/>
    <w:rsid w:val="00345C82"/>
    <w:rsid w:val="00352CC5"/>
    <w:rsid w:val="00352FE7"/>
    <w:rsid w:val="0035524D"/>
    <w:rsid w:val="00356018"/>
    <w:rsid w:val="003575B8"/>
    <w:rsid w:val="003610B9"/>
    <w:rsid w:val="00361891"/>
    <w:rsid w:val="00365351"/>
    <w:rsid w:val="00365CA1"/>
    <w:rsid w:val="00366D42"/>
    <w:rsid w:val="0037128A"/>
    <w:rsid w:val="0037195D"/>
    <w:rsid w:val="0037290E"/>
    <w:rsid w:val="003748CB"/>
    <w:rsid w:val="0037569C"/>
    <w:rsid w:val="00375A4A"/>
    <w:rsid w:val="00376CC4"/>
    <w:rsid w:val="00376D8C"/>
    <w:rsid w:val="00377C08"/>
    <w:rsid w:val="00380CD6"/>
    <w:rsid w:val="00381821"/>
    <w:rsid w:val="00381F17"/>
    <w:rsid w:val="003823FE"/>
    <w:rsid w:val="003828A4"/>
    <w:rsid w:val="00383D0B"/>
    <w:rsid w:val="00384E54"/>
    <w:rsid w:val="00385F26"/>
    <w:rsid w:val="003865F7"/>
    <w:rsid w:val="00386668"/>
    <w:rsid w:val="00387666"/>
    <w:rsid w:val="003878D4"/>
    <w:rsid w:val="00390F81"/>
    <w:rsid w:val="00391196"/>
    <w:rsid w:val="003923DC"/>
    <w:rsid w:val="003A1893"/>
    <w:rsid w:val="003A2FB8"/>
    <w:rsid w:val="003B2E1A"/>
    <w:rsid w:val="003B366A"/>
    <w:rsid w:val="003B37FF"/>
    <w:rsid w:val="003B59DC"/>
    <w:rsid w:val="003B6860"/>
    <w:rsid w:val="003B74A6"/>
    <w:rsid w:val="003C3661"/>
    <w:rsid w:val="003C4891"/>
    <w:rsid w:val="003D12D1"/>
    <w:rsid w:val="003D1586"/>
    <w:rsid w:val="003D4B77"/>
    <w:rsid w:val="003D5BCD"/>
    <w:rsid w:val="003E1D54"/>
    <w:rsid w:val="003E1F89"/>
    <w:rsid w:val="003F7654"/>
    <w:rsid w:val="0040044C"/>
    <w:rsid w:val="00400766"/>
    <w:rsid w:val="00400A48"/>
    <w:rsid w:val="00403358"/>
    <w:rsid w:val="00404F71"/>
    <w:rsid w:val="004053C6"/>
    <w:rsid w:val="004064E8"/>
    <w:rsid w:val="00406FE4"/>
    <w:rsid w:val="0040782F"/>
    <w:rsid w:val="00410467"/>
    <w:rsid w:val="00412173"/>
    <w:rsid w:val="00413391"/>
    <w:rsid w:val="004177AA"/>
    <w:rsid w:val="0042210A"/>
    <w:rsid w:val="004230EA"/>
    <w:rsid w:val="00423909"/>
    <w:rsid w:val="004241C3"/>
    <w:rsid w:val="00424B34"/>
    <w:rsid w:val="00426200"/>
    <w:rsid w:val="00433F10"/>
    <w:rsid w:val="004341CD"/>
    <w:rsid w:val="004344E5"/>
    <w:rsid w:val="00435020"/>
    <w:rsid w:val="00435193"/>
    <w:rsid w:val="00436A4F"/>
    <w:rsid w:val="0044076D"/>
    <w:rsid w:val="00440FE6"/>
    <w:rsid w:val="0044175E"/>
    <w:rsid w:val="004439B8"/>
    <w:rsid w:val="00445D3A"/>
    <w:rsid w:val="00445F40"/>
    <w:rsid w:val="00452575"/>
    <w:rsid w:val="00453E0E"/>
    <w:rsid w:val="004545F2"/>
    <w:rsid w:val="0045490E"/>
    <w:rsid w:val="00456842"/>
    <w:rsid w:val="0045696A"/>
    <w:rsid w:val="004576D8"/>
    <w:rsid w:val="004604D0"/>
    <w:rsid w:val="004605E0"/>
    <w:rsid w:val="004613B1"/>
    <w:rsid w:val="00465226"/>
    <w:rsid w:val="00470DDB"/>
    <w:rsid w:val="00472129"/>
    <w:rsid w:val="0047372E"/>
    <w:rsid w:val="00473EB3"/>
    <w:rsid w:val="00476AB3"/>
    <w:rsid w:val="00476F80"/>
    <w:rsid w:val="004819C9"/>
    <w:rsid w:val="00484544"/>
    <w:rsid w:val="0048488A"/>
    <w:rsid w:val="00484AB7"/>
    <w:rsid w:val="00484B09"/>
    <w:rsid w:val="00485678"/>
    <w:rsid w:val="00486C84"/>
    <w:rsid w:val="00490373"/>
    <w:rsid w:val="00490847"/>
    <w:rsid w:val="0049191B"/>
    <w:rsid w:val="00492221"/>
    <w:rsid w:val="00492BCD"/>
    <w:rsid w:val="00493481"/>
    <w:rsid w:val="00493DA3"/>
    <w:rsid w:val="00494145"/>
    <w:rsid w:val="0049666B"/>
    <w:rsid w:val="004A0B1A"/>
    <w:rsid w:val="004A1015"/>
    <w:rsid w:val="004A1AF5"/>
    <w:rsid w:val="004A4BB8"/>
    <w:rsid w:val="004B15ED"/>
    <w:rsid w:val="004B4043"/>
    <w:rsid w:val="004B75C7"/>
    <w:rsid w:val="004C0358"/>
    <w:rsid w:val="004C1CE9"/>
    <w:rsid w:val="004C250F"/>
    <w:rsid w:val="004C2769"/>
    <w:rsid w:val="004C27CA"/>
    <w:rsid w:val="004C3D4B"/>
    <w:rsid w:val="004C7413"/>
    <w:rsid w:val="004D1660"/>
    <w:rsid w:val="004D2834"/>
    <w:rsid w:val="004D2A87"/>
    <w:rsid w:val="004D6300"/>
    <w:rsid w:val="004D6A63"/>
    <w:rsid w:val="004D6CC2"/>
    <w:rsid w:val="004E02FC"/>
    <w:rsid w:val="004E090D"/>
    <w:rsid w:val="004E2472"/>
    <w:rsid w:val="004E2A28"/>
    <w:rsid w:val="004E39D1"/>
    <w:rsid w:val="004E6B2E"/>
    <w:rsid w:val="004F28C6"/>
    <w:rsid w:val="004F706C"/>
    <w:rsid w:val="00503E6E"/>
    <w:rsid w:val="0050546F"/>
    <w:rsid w:val="005106E5"/>
    <w:rsid w:val="005136B3"/>
    <w:rsid w:val="0051407A"/>
    <w:rsid w:val="00514945"/>
    <w:rsid w:val="00514A4E"/>
    <w:rsid w:val="00514F25"/>
    <w:rsid w:val="00515A58"/>
    <w:rsid w:val="005164B2"/>
    <w:rsid w:val="005259D2"/>
    <w:rsid w:val="00530B55"/>
    <w:rsid w:val="005318D9"/>
    <w:rsid w:val="00533DE9"/>
    <w:rsid w:val="00533F96"/>
    <w:rsid w:val="00534E39"/>
    <w:rsid w:val="005353D8"/>
    <w:rsid w:val="0053695F"/>
    <w:rsid w:val="00540623"/>
    <w:rsid w:val="00540FCB"/>
    <w:rsid w:val="00544E92"/>
    <w:rsid w:val="005465BA"/>
    <w:rsid w:val="00546A7C"/>
    <w:rsid w:val="0054743E"/>
    <w:rsid w:val="00547FA1"/>
    <w:rsid w:val="005504BE"/>
    <w:rsid w:val="00550E00"/>
    <w:rsid w:val="00551ED1"/>
    <w:rsid w:val="0055578B"/>
    <w:rsid w:val="00555AF7"/>
    <w:rsid w:val="005567E9"/>
    <w:rsid w:val="005577CC"/>
    <w:rsid w:val="005600C2"/>
    <w:rsid w:val="0056163C"/>
    <w:rsid w:val="00562164"/>
    <w:rsid w:val="005660B3"/>
    <w:rsid w:val="00566D11"/>
    <w:rsid w:val="00572F2A"/>
    <w:rsid w:val="0057306D"/>
    <w:rsid w:val="0057783C"/>
    <w:rsid w:val="00580936"/>
    <w:rsid w:val="00582C75"/>
    <w:rsid w:val="005835B9"/>
    <w:rsid w:val="0058394F"/>
    <w:rsid w:val="00587E7B"/>
    <w:rsid w:val="00590351"/>
    <w:rsid w:val="00592F57"/>
    <w:rsid w:val="00594156"/>
    <w:rsid w:val="0059578B"/>
    <w:rsid w:val="00597031"/>
    <w:rsid w:val="005A0B11"/>
    <w:rsid w:val="005A125B"/>
    <w:rsid w:val="005A263C"/>
    <w:rsid w:val="005A3BEA"/>
    <w:rsid w:val="005A6414"/>
    <w:rsid w:val="005B16E6"/>
    <w:rsid w:val="005B542C"/>
    <w:rsid w:val="005B7EF9"/>
    <w:rsid w:val="005C0DA4"/>
    <w:rsid w:val="005C2670"/>
    <w:rsid w:val="005C30D8"/>
    <w:rsid w:val="005C33BE"/>
    <w:rsid w:val="005D18FF"/>
    <w:rsid w:val="005E2B86"/>
    <w:rsid w:val="005E40AD"/>
    <w:rsid w:val="005E5BF0"/>
    <w:rsid w:val="005F0753"/>
    <w:rsid w:val="005F2728"/>
    <w:rsid w:val="005F3FD0"/>
    <w:rsid w:val="005F55A0"/>
    <w:rsid w:val="006018D3"/>
    <w:rsid w:val="00602801"/>
    <w:rsid w:val="00603415"/>
    <w:rsid w:val="0060346C"/>
    <w:rsid w:val="006035A1"/>
    <w:rsid w:val="00605DF8"/>
    <w:rsid w:val="00607197"/>
    <w:rsid w:val="00613003"/>
    <w:rsid w:val="006135B0"/>
    <w:rsid w:val="00623CCD"/>
    <w:rsid w:val="006252D1"/>
    <w:rsid w:val="00630231"/>
    <w:rsid w:val="00630EDA"/>
    <w:rsid w:val="00631C02"/>
    <w:rsid w:val="00632C48"/>
    <w:rsid w:val="00634F56"/>
    <w:rsid w:val="00635E63"/>
    <w:rsid w:val="0063790A"/>
    <w:rsid w:val="00637EB7"/>
    <w:rsid w:val="00637F8F"/>
    <w:rsid w:val="00642798"/>
    <w:rsid w:val="00644E97"/>
    <w:rsid w:val="00645713"/>
    <w:rsid w:val="006515A3"/>
    <w:rsid w:val="006533C3"/>
    <w:rsid w:val="0065437C"/>
    <w:rsid w:val="006557A2"/>
    <w:rsid w:val="00655CA4"/>
    <w:rsid w:val="00656620"/>
    <w:rsid w:val="00657701"/>
    <w:rsid w:val="0066318B"/>
    <w:rsid w:val="00664B1F"/>
    <w:rsid w:val="0066686E"/>
    <w:rsid w:val="00670378"/>
    <w:rsid w:val="00671073"/>
    <w:rsid w:val="0067301C"/>
    <w:rsid w:val="00676623"/>
    <w:rsid w:val="00676B1F"/>
    <w:rsid w:val="00676C28"/>
    <w:rsid w:val="00683394"/>
    <w:rsid w:val="0068608A"/>
    <w:rsid w:val="006A06A5"/>
    <w:rsid w:val="006A1CCC"/>
    <w:rsid w:val="006A6115"/>
    <w:rsid w:val="006A69A5"/>
    <w:rsid w:val="006A74FA"/>
    <w:rsid w:val="006A790B"/>
    <w:rsid w:val="006B339C"/>
    <w:rsid w:val="006B3657"/>
    <w:rsid w:val="006B5A64"/>
    <w:rsid w:val="006B6F73"/>
    <w:rsid w:val="006C666C"/>
    <w:rsid w:val="006D0420"/>
    <w:rsid w:val="006D12E3"/>
    <w:rsid w:val="006D4A22"/>
    <w:rsid w:val="006D53F8"/>
    <w:rsid w:val="006D5FC1"/>
    <w:rsid w:val="006D66FF"/>
    <w:rsid w:val="006D7005"/>
    <w:rsid w:val="006D732D"/>
    <w:rsid w:val="006E1403"/>
    <w:rsid w:val="006E1D23"/>
    <w:rsid w:val="006E7FC8"/>
    <w:rsid w:val="006F2A94"/>
    <w:rsid w:val="006F3DB5"/>
    <w:rsid w:val="006F3DDD"/>
    <w:rsid w:val="006F573E"/>
    <w:rsid w:val="006F64A3"/>
    <w:rsid w:val="00700D0F"/>
    <w:rsid w:val="00701AFE"/>
    <w:rsid w:val="00701C84"/>
    <w:rsid w:val="007028FE"/>
    <w:rsid w:val="00702D15"/>
    <w:rsid w:val="007034AA"/>
    <w:rsid w:val="007074AE"/>
    <w:rsid w:val="00711F3F"/>
    <w:rsid w:val="00717CEE"/>
    <w:rsid w:val="00720467"/>
    <w:rsid w:val="00721833"/>
    <w:rsid w:val="00722216"/>
    <w:rsid w:val="0072398C"/>
    <w:rsid w:val="00725264"/>
    <w:rsid w:val="007311F6"/>
    <w:rsid w:val="0073234C"/>
    <w:rsid w:val="00732659"/>
    <w:rsid w:val="00734CBA"/>
    <w:rsid w:val="00735622"/>
    <w:rsid w:val="00736FD3"/>
    <w:rsid w:val="00737ABC"/>
    <w:rsid w:val="00740E67"/>
    <w:rsid w:val="007436FF"/>
    <w:rsid w:val="00746C0E"/>
    <w:rsid w:val="00747FC3"/>
    <w:rsid w:val="00750234"/>
    <w:rsid w:val="007508EF"/>
    <w:rsid w:val="00750D6E"/>
    <w:rsid w:val="00752C4F"/>
    <w:rsid w:val="00753468"/>
    <w:rsid w:val="007616D5"/>
    <w:rsid w:val="007623C1"/>
    <w:rsid w:val="0076243D"/>
    <w:rsid w:val="00763C0D"/>
    <w:rsid w:val="00764D2D"/>
    <w:rsid w:val="00765DD4"/>
    <w:rsid w:val="00770D34"/>
    <w:rsid w:val="0077151A"/>
    <w:rsid w:val="007723D3"/>
    <w:rsid w:val="00774716"/>
    <w:rsid w:val="0077600A"/>
    <w:rsid w:val="00782425"/>
    <w:rsid w:val="00783B79"/>
    <w:rsid w:val="00784E82"/>
    <w:rsid w:val="00790435"/>
    <w:rsid w:val="0079106B"/>
    <w:rsid w:val="00792032"/>
    <w:rsid w:val="007933C8"/>
    <w:rsid w:val="00797495"/>
    <w:rsid w:val="007A1F09"/>
    <w:rsid w:val="007A5D85"/>
    <w:rsid w:val="007A74C0"/>
    <w:rsid w:val="007B1783"/>
    <w:rsid w:val="007B2B8B"/>
    <w:rsid w:val="007B499D"/>
    <w:rsid w:val="007B4A48"/>
    <w:rsid w:val="007B6570"/>
    <w:rsid w:val="007B74CD"/>
    <w:rsid w:val="007C0E56"/>
    <w:rsid w:val="007C2F19"/>
    <w:rsid w:val="007C2FC3"/>
    <w:rsid w:val="007C453C"/>
    <w:rsid w:val="007C477B"/>
    <w:rsid w:val="007D004A"/>
    <w:rsid w:val="007D2EF6"/>
    <w:rsid w:val="007D3498"/>
    <w:rsid w:val="007D3DFD"/>
    <w:rsid w:val="007D5109"/>
    <w:rsid w:val="007E2AD1"/>
    <w:rsid w:val="007E2ED3"/>
    <w:rsid w:val="007E3898"/>
    <w:rsid w:val="007E5A77"/>
    <w:rsid w:val="007F20A1"/>
    <w:rsid w:val="007F44C7"/>
    <w:rsid w:val="0080117F"/>
    <w:rsid w:val="00803570"/>
    <w:rsid w:val="008040E3"/>
    <w:rsid w:val="00805DED"/>
    <w:rsid w:val="008074B9"/>
    <w:rsid w:val="008100EA"/>
    <w:rsid w:val="008128DC"/>
    <w:rsid w:val="00813712"/>
    <w:rsid w:val="0081378A"/>
    <w:rsid w:val="0081507E"/>
    <w:rsid w:val="008179CF"/>
    <w:rsid w:val="00817DB6"/>
    <w:rsid w:val="00825858"/>
    <w:rsid w:val="0082664A"/>
    <w:rsid w:val="008272E9"/>
    <w:rsid w:val="00830EB1"/>
    <w:rsid w:val="00832285"/>
    <w:rsid w:val="00832739"/>
    <w:rsid w:val="00834CBC"/>
    <w:rsid w:val="008409BA"/>
    <w:rsid w:val="00844576"/>
    <w:rsid w:val="00844DD8"/>
    <w:rsid w:val="008462FE"/>
    <w:rsid w:val="008526DE"/>
    <w:rsid w:val="00853312"/>
    <w:rsid w:val="00853C71"/>
    <w:rsid w:val="00860EF3"/>
    <w:rsid w:val="00861A8A"/>
    <w:rsid w:val="00862C06"/>
    <w:rsid w:val="00862F19"/>
    <w:rsid w:val="00864D0B"/>
    <w:rsid w:val="008673BE"/>
    <w:rsid w:val="00870753"/>
    <w:rsid w:val="00870780"/>
    <w:rsid w:val="00877082"/>
    <w:rsid w:val="00880460"/>
    <w:rsid w:val="00880E6E"/>
    <w:rsid w:val="00882FE0"/>
    <w:rsid w:val="00883D2A"/>
    <w:rsid w:val="00884367"/>
    <w:rsid w:val="008871A7"/>
    <w:rsid w:val="0089066B"/>
    <w:rsid w:val="00893540"/>
    <w:rsid w:val="008A092D"/>
    <w:rsid w:val="008A0D92"/>
    <w:rsid w:val="008A25F1"/>
    <w:rsid w:val="008A4317"/>
    <w:rsid w:val="008A58F1"/>
    <w:rsid w:val="008B1169"/>
    <w:rsid w:val="008B1CE1"/>
    <w:rsid w:val="008B243A"/>
    <w:rsid w:val="008B3C8F"/>
    <w:rsid w:val="008B47E4"/>
    <w:rsid w:val="008C193B"/>
    <w:rsid w:val="008C2BD5"/>
    <w:rsid w:val="008C5A06"/>
    <w:rsid w:val="008C759E"/>
    <w:rsid w:val="008D14DB"/>
    <w:rsid w:val="008D232D"/>
    <w:rsid w:val="008D536B"/>
    <w:rsid w:val="008D6139"/>
    <w:rsid w:val="008D64BF"/>
    <w:rsid w:val="008D79B8"/>
    <w:rsid w:val="008E2CBC"/>
    <w:rsid w:val="008E346A"/>
    <w:rsid w:val="008E3618"/>
    <w:rsid w:val="008E41D4"/>
    <w:rsid w:val="008E42E5"/>
    <w:rsid w:val="008E5D4B"/>
    <w:rsid w:val="008E79AA"/>
    <w:rsid w:val="008F0A09"/>
    <w:rsid w:val="008F2475"/>
    <w:rsid w:val="008F5EF5"/>
    <w:rsid w:val="00900EA5"/>
    <w:rsid w:val="00901CDC"/>
    <w:rsid w:val="009026CA"/>
    <w:rsid w:val="00902C2C"/>
    <w:rsid w:val="00903C46"/>
    <w:rsid w:val="0091665C"/>
    <w:rsid w:val="00917F2E"/>
    <w:rsid w:val="009207DB"/>
    <w:rsid w:val="009211B5"/>
    <w:rsid w:val="00921DBB"/>
    <w:rsid w:val="009224F6"/>
    <w:rsid w:val="009231EF"/>
    <w:rsid w:val="00923BFA"/>
    <w:rsid w:val="0092474F"/>
    <w:rsid w:val="00926B03"/>
    <w:rsid w:val="009309B7"/>
    <w:rsid w:val="00930ADF"/>
    <w:rsid w:val="00933C68"/>
    <w:rsid w:val="009360D7"/>
    <w:rsid w:val="0093789B"/>
    <w:rsid w:val="00940AE2"/>
    <w:rsid w:val="009425B6"/>
    <w:rsid w:val="0094305C"/>
    <w:rsid w:val="009455AD"/>
    <w:rsid w:val="00945A08"/>
    <w:rsid w:val="0094646C"/>
    <w:rsid w:val="009505A8"/>
    <w:rsid w:val="00954020"/>
    <w:rsid w:val="00954E6C"/>
    <w:rsid w:val="00955CD9"/>
    <w:rsid w:val="0095687B"/>
    <w:rsid w:val="00956BDC"/>
    <w:rsid w:val="00957385"/>
    <w:rsid w:val="009578F7"/>
    <w:rsid w:val="00961CD0"/>
    <w:rsid w:val="009638C1"/>
    <w:rsid w:val="00965D96"/>
    <w:rsid w:val="0096779C"/>
    <w:rsid w:val="009721EA"/>
    <w:rsid w:val="00972E35"/>
    <w:rsid w:val="0098099B"/>
    <w:rsid w:val="009838EE"/>
    <w:rsid w:val="009855D3"/>
    <w:rsid w:val="00986125"/>
    <w:rsid w:val="00990470"/>
    <w:rsid w:val="00991EBE"/>
    <w:rsid w:val="00992B3C"/>
    <w:rsid w:val="009A1369"/>
    <w:rsid w:val="009A3304"/>
    <w:rsid w:val="009A564C"/>
    <w:rsid w:val="009B1FAE"/>
    <w:rsid w:val="009B212A"/>
    <w:rsid w:val="009B45B3"/>
    <w:rsid w:val="009B4CF0"/>
    <w:rsid w:val="009B58C6"/>
    <w:rsid w:val="009B6DF2"/>
    <w:rsid w:val="009C0AD3"/>
    <w:rsid w:val="009C19AE"/>
    <w:rsid w:val="009C2470"/>
    <w:rsid w:val="009C3A90"/>
    <w:rsid w:val="009C4889"/>
    <w:rsid w:val="009C4A32"/>
    <w:rsid w:val="009C5562"/>
    <w:rsid w:val="009C7B9E"/>
    <w:rsid w:val="009D17CA"/>
    <w:rsid w:val="009E0D27"/>
    <w:rsid w:val="009E280A"/>
    <w:rsid w:val="009E3680"/>
    <w:rsid w:val="009E5AD8"/>
    <w:rsid w:val="009F0D28"/>
    <w:rsid w:val="009F246B"/>
    <w:rsid w:val="009F3F44"/>
    <w:rsid w:val="009F4C14"/>
    <w:rsid w:val="009F61BD"/>
    <w:rsid w:val="009F6EEA"/>
    <w:rsid w:val="009F6F5F"/>
    <w:rsid w:val="009F75B5"/>
    <w:rsid w:val="00A100DF"/>
    <w:rsid w:val="00A11652"/>
    <w:rsid w:val="00A14C50"/>
    <w:rsid w:val="00A169A4"/>
    <w:rsid w:val="00A16D59"/>
    <w:rsid w:val="00A217A4"/>
    <w:rsid w:val="00A246D5"/>
    <w:rsid w:val="00A2541C"/>
    <w:rsid w:val="00A32396"/>
    <w:rsid w:val="00A347D0"/>
    <w:rsid w:val="00A357DB"/>
    <w:rsid w:val="00A37060"/>
    <w:rsid w:val="00A41BAB"/>
    <w:rsid w:val="00A42865"/>
    <w:rsid w:val="00A4405B"/>
    <w:rsid w:val="00A444B6"/>
    <w:rsid w:val="00A45787"/>
    <w:rsid w:val="00A507CD"/>
    <w:rsid w:val="00A53856"/>
    <w:rsid w:val="00A5530F"/>
    <w:rsid w:val="00A56BF5"/>
    <w:rsid w:val="00A57C3A"/>
    <w:rsid w:val="00A603B3"/>
    <w:rsid w:val="00A63FF5"/>
    <w:rsid w:val="00A66E67"/>
    <w:rsid w:val="00A73498"/>
    <w:rsid w:val="00A750AE"/>
    <w:rsid w:val="00A757EE"/>
    <w:rsid w:val="00A77448"/>
    <w:rsid w:val="00A8057F"/>
    <w:rsid w:val="00A85630"/>
    <w:rsid w:val="00A86457"/>
    <w:rsid w:val="00A86790"/>
    <w:rsid w:val="00A946B6"/>
    <w:rsid w:val="00A95983"/>
    <w:rsid w:val="00A963DE"/>
    <w:rsid w:val="00A97104"/>
    <w:rsid w:val="00AA04DE"/>
    <w:rsid w:val="00AA786A"/>
    <w:rsid w:val="00AA7942"/>
    <w:rsid w:val="00AA7A59"/>
    <w:rsid w:val="00AA7AA9"/>
    <w:rsid w:val="00AB0265"/>
    <w:rsid w:val="00AB2ED6"/>
    <w:rsid w:val="00AB4819"/>
    <w:rsid w:val="00AC09CF"/>
    <w:rsid w:val="00AC0ABA"/>
    <w:rsid w:val="00AC1C7F"/>
    <w:rsid w:val="00AC7351"/>
    <w:rsid w:val="00AC7974"/>
    <w:rsid w:val="00AD3A77"/>
    <w:rsid w:val="00AD4106"/>
    <w:rsid w:val="00AD5759"/>
    <w:rsid w:val="00AD5FC2"/>
    <w:rsid w:val="00AD6450"/>
    <w:rsid w:val="00AD68D4"/>
    <w:rsid w:val="00AD6C23"/>
    <w:rsid w:val="00AD7FC9"/>
    <w:rsid w:val="00AF20A7"/>
    <w:rsid w:val="00AF4538"/>
    <w:rsid w:val="00AF4DFA"/>
    <w:rsid w:val="00AF692F"/>
    <w:rsid w:val="00AF747E"/>
    <w:rsid w:val="00AF7581"/>
    <w:rsid w:val="00B02534"/>
    <w:rsid w:val="00B02D33"/>
    <w:rsid w:val="00B0333E"/>
    <w:rsid w:val="00B07959"/>
    <w:rsid w:val="00B121B9"/>
    <w:rsid w:val="00B1347F"/>
    <w:rsid w:val="00B216FB"/>
    <w:rsid w:val="00B23274"/>
    <w:rsid w:val="00B24900"/>
    <w:rsid w:val="00B25A9E"/>
    <w:rsid w:val="00B26F9D"/>
    <w:rsid w:val="00B278C7"/>
    <w:rsid w:val="00B30B0D"/>
    <w:rsid w:val="00B314A0"/>
    <w:rsid w:val="00B31D2D"/>
    <w:rsid w:val="00B32606"/>
    <w:rsid w:val="00B4081B"/>
    <w:rsid w:val="00B429F8"/>
    <w:rsid w:val="00B46AC8"/>
    <w:rsid w:val="00B511C6"/>
    <w:rsid w:val="00B52535"/>
    <w:rsid w:val="00B54ED1"/>
    <w:rsid w:val="00B54F75"/>
    <w:rsid w:val="00B55495"/>
    <w:rsid w:val="00B55533"/>
    <w:rsid w:val="00B57D45"/>
    <w:rsid w:val="00B6584D"/>
    <w:rsid w:val="00B67B46"/>
    <w:rsid w:val="00B718EF"/>
    <w:rsid w:val="00B742BF"/>
    <w:rsid w:val="00B7518E"/>
    <w:rsid w:val="00B81CF7"/>
    <w:rsid w:val="00B81EC1"/>
    <w:rsid w:val="00B85920"/>
    <w:rsid w:val="00B86F3C"/>
    <w:rsid w:val="00B8702E"/>
    <w:rsid w:val="00B90AF3"/>
    <w:rsid w:val="00B93758"/>
    <w:rsid w:val="00B93E40"/>
    <w:rsid w:val="00B93FDB"/>
    <w:rsid w:val="00B94814"/>
    <w:rsid w:val="00B96398"/>
    <w:rsid w:val="00B97FB2"/>
    <w:rsid w:val="00BA02AE"/>
    <w:rsid w:val="00BA089A"/>
    <w:rsid w:val="00BA0DDE"/>
    <w:rsid w:val="00BA1246"/>
    <w:rsid w:val="00BA1964"/>
    <w:rsid w:val="00BA1D28"/>
    <w:rsid w:val="00BB0390"/>
    <w:rsid w:val="00BB2EFC"/>
    <w:rsid w:val="00BB7630"/>
    <w:rsid w:val="00BC29FF"/>
    <w:rsid w:val="00BC5D9D"/>
    <w:rsid w:val="00BC7E88"/>
    <w:rsid w:val="00BD3E3F"/>
    <w:rsid w:val="00BD5065"/>
    <w:rsid w:val="00BD574D"/>
    <w:rsid w:val="00BE045B"/>
    <w:rsid w:val="00BE14CA"/>
    <w:rsid w:val="00BE3902"/>
    <w:rsid w:val="00BE4820"/>
    <w:rsid w:val="00BE590D"/>
    <w:rsid w:val="00BF06A9"/>
    <w:rsid w:val="00BF11F7"/>
    <w:rsid w:val="00BF2812"/>
    <w:rsid w:val="00BF2E81"/>
    <w:rsid w:val="00BF3A98"/>
    <w:rsid w:val="00BF489E"/>
    <w:rsid w:val="00C00159"/>
    <w:rsid w:val="00C01103"/>
    <w:rsid w:val="00C02F3C"/>
    <w:rsid w:val="00C0366D"/>
    <w:rsid w:val="00C03E5B"/>
    <w:rsid w:val="00C0444B"/>
    <w:rsid w:val="00C0598A"/>
    <w:rsid w:val="00C05AEC"/>
    <w:rsid w:val="00C05C6F"/>
    <w:rsid w:val="00C06FD3"/>
    <w:rsid w:val="00C10795"/>
    <w:rsid w:val="00C107E0"/>
    <w:rsid w:val="00C11406"/>
    <w:rsid w:val="00C12212"/>
    <w:rsid w:val="00C13A77"/>
    <w:rsid w:val="00C144D8"/>
    <w:rsid w:val="00C14AB7"/>
    <w:rsid w:val="00C158B1"/>
    <w:rsid w:val="00C24C4E"/>
    <w:rsid w:val="00C24E1F"/>
    <w:rsid w:val="00C30616"/>
    <w:rsid w:val="00C31354"/>
    <w:rsid w:val="00C34983"/>
    <w:rsid w:val="00C350B2"/>
    <w:rsid w:val="00C35F1B"/>
    <w:rsid w:val="00C46A1E"/>
    <w:rsid w:val="00C471C4"/>
    <w:rsid w:val="00C51C57"/>
    <w:rsid w:val="00C52715"/>
    <w:rsid w:val="00C54DC8"/>
    <w:rsid w:val="00C5709A"/>
    <w:rsid w:val="00C600FB"/>
    <w:rsid w:val="00C64683"/>
    <w:rsid w:val="00C733C3"/>
    <w:rsid w:val="00C73931"/>
    <w:rsid w:val="00C7460D"/>
    <w:rsid w:val="00C75B83"/>
    <w:rsid w:val="00C76C4B"/>
    <w:rsid w:val="00C77F65"/>
    <w:rsid w:val="00C80442"/>
    <w:rsid w:val="00C80C14"/>
    <w:rsid w:val="00C82268"/>
    <w:rsid w:val="00C83178"/>
    <w:rsid w:val="00C846E5"/>
    <w:rsid w:val="00C914D3"/>
    <w:rsid w:val="00C91C73"/>
    <w:rsid w:val="00C93C95"/>
    <w:rsid w:val="00C95EC2"/>
    <w:rsid w:val="00CA0029"/>
    <w:rsid w:val="00CA06EE"/>
    <w:rsid w:val="00CA4F9A"/>
    <w:rsid w:val="00CA7503"/>
    <w:rsid w:val="00CB5890"/>
    <w:rsid w:val="00CC3788"/>
    <w:rsid w:val="00CC3BCE"/>
    <w:rsid w:val="00CC5008"/>
    <w:rsid w:val="00CD11F6"/>
    <w:rsid w:val="00CD241F"/>
    <w:rsid w:val="00CD347B"/>
    <w:rsid w:val="00CD4780"/>
    <w:rsid w:val="00CD5260"/>
    <w:rsid w:val="00CD7EC1"/>
    <w:rsid w:val="00CE1377"/>
    <w:rsid w:val="00CE7A7E"/>
    <w:rsid w:val="00CF3F50"/>
    <w:rsid w:val="00CF4ED9"/>
    <w:rsid w:val="00CF7A1E"/>
    <w:rsid w:val="00CF7A61"/>
    <w:rsid w:val="00D00732"/>
    <w:rsid w:val="00D011C7"/>
    <w:rsid w:val="00D01E11"/>
    <w:rsid w:val="00D05BF4"/>
    <w:rsid w:val="00D1108C"/>
    <w:rsid w:val="00D1117E"/>
    <w:rsid w:val="00D17507"/>
    <w:rsid w:val="00D1795C"/>
    <w:rsid w:val="00D20DC7"/>
    <w:rsid w:val="00D21FE2"/>
    <w:rsid w:val="00D228AF"/>
    <w:rsid w:val="00D24498"/>
    <w:rsid w:val="00D25032"/>
    <w:rsid w:val="00D264FD"/>
    <w:rsid w:val="00D31EE8"/>
    <w:rsid w:val="00D33494"/>
    <w:rsid w:val="00D379FD"/>
    <w:rsid w:val="00D43145"/>
    <w:rsid w:val="00D4363C"/>
    <w:rsid w:val="00D44607"/>
    <w:rsid w:val="00D46647"/>
    <w:rsid w:val="00D46918"/>
    <w:rsid w:val="00D50E1A"/>
    <w:rsid w:val="00D55325"/>
    <w:rsid w:val="00D57589"/>
    <w:rsid w:val="00D57819"/>
    <w:rsid w:val="00D57878"/>
    <w:rsid w:val="00D66DD0"/>
    <w:rsid w:val="00D67CC0"/>
    <w:rsid w:val="00D67FB1"/>
    <w:rsid w:val="00D701FF"/>
    <w:rsid w:val="00D71BD9"/>
    <w:rsid w:val="00D72BBD"/>
    <w:rsid w:val="00D75DD0"/>
    <w:rsid w:val="00D80C29"/>
    <w:rsid w:val="00D82497"/>
    <w:rsid w:val="00D83A5F"/>
    <w:rsid w:val="00D922A9"/>
    <w:rsid w:val="00D92C65"/>
    <w:rsid w:val="00D943CD"/>
    <w:rsid w:val="00D97592"/>
    <w:rsid w:val="00DA1179"/>
    <w:rsid w:val="00DA5A41"/>
    <w:rsid w:val="00DB0BCF"/>
    <w:rsid w:val="00DB34FA"/>
    <w:rsid w:val="00DB60BA"/>
    <w:rsid w:val="00DC0C82"/>
    <w:rsid w:val="00DC1A86"/>
    <w:rsid w:val="00DC2564"/>
    <w:rsid w:val="00DC38D5"/>
    <w:rsid w:val="00DC4C7F"/>
    <w:rsid w:val="00DD0AF0"/>
    <w:rsid w:val="00DD1D41"/>
    <w:rsid w:val="00DD6E10"/>
    <w:rsid w:val="00DE15AF"/>
    <w:rsid w:val="00DE2907"/>
    <w:rsid w:val="00DE2C6D"/>
    <w:rsid w:val="00DE3040"/>
    <w:rsid w:val="00DE51A9"/>
    <w:rsid w:val="00DE723D"/>
    <w:rsid w:val="00DF1840"/>
    <w:rsid w:val="00DF18B9"/>
    <w:rsid w:val="00DF2FBF"/>
    <w:rsid w:val="00DF47A2"/>
    <w:rsid w:val="00E00B9F"/>
    <w:rsid w:val="00E013C6"/>
    <w:rsid w:val="00E02A2C"/>
    <w:rsid w:val="00E041A2"/>
    <w:rsid w:val="00E05198"/>
    <w:rsid w:val="00E06DED"/>
    <w:rsid w:val="00E07CBE"/>
    <w:rsid w:val="00E1435A"/>
    <w:rsid w:val="00E149A3"/>
    <w:rsid w:val="00E15298"/>
    <w:rsid w:val="00E159C3"/>
    <w:rsid w:val="00E163C7"/>
    <w:rsid w:val="00E17394"/>
    <w:rsid w:val="00E20B10"/>
    <w:rsid w:val="00E32C47"/>
    <w:rsid w:val="00E35F60"/>
    <w:rsid w:val="00E363AE"/>
    <w:rsid w:val="00E400A0"/>
    <w:rsid w:val="00E44E54"/>
    <w:rsid w:val="00E45718"/>
    <w:rsid w:val="00E463CB"/>
    <w:rsid w:val="00E47BE4"/>
    <w:rsid w:val="00E50A8D"/>
    <w:rsid w:val="00E51FCC"/>
    <w:rsid w:val="00E57123"/>
    <w:rsid w:val="00E65F4E"/>
    <w:rsid w:val="00E669E0"/>
    <w:rsid w:val="00E67AC7"/>
    <w:rsid w:val="00E714E3"/>
    <w:rsid w:val="00E7156A"/>
    <w:rsid w:val="00E74687"/>
    <w:rsid w:val="00E74830"/>
    <w:rsid w:val="00E76D96"/>
    <w:rsid w:val="00E8074C"/>
    <w:rsid w:val="00E826BB"/>
    <w:rsid w:val="00E82738"/>
    <w:rsid w:val="00E82DA4"/>
    <w:rsid w:val="00E839EE"/>
    <w:rsid w:val="00E83F48"/>
    <w:rsid w:val="00E855C8"/>
    <w:rsid w:val="00E915FD"/>
    <w:rsid w:val="00E91E26"/>
    <w:rsid w:val="00E923D5"/>
    <w:rsid w:val="00E9599C"/>
    <w:rsid w:val="00E95B7D"/>
    <w:rsid w:val="00EA0BB8"/>
    <w:rsid w:val="00EA13CF"/>
    <w:rsid w:val="00EA1BE8"/>
    <w:rsid w:val="00EA5A55"/>
    <w:rsid w:val="00EA6CD5"/>
    <w:rsid w:val="00EA702A"/>
    <w:rsid w:val="00EB2CDB"/>
    <w:rsid w:val="00EB7A12"/>
    <w:rsid w:val="00EC3A29"/>
    <w:rsid w:val="00EC7171"/>
    <w:rsid w:val="00ED1AD2"/>
    <w:rsid w:val="00ED266D"/>
    <w:rsid w:val="00ED33BB"/>
    <w:rsid w:val="00ED4970"/>
    <w:rsid w:val="00ED79F5"/>
    <w:rsid w:val="00ED7B54"/>
    <w:rsid w:val="00EE2FA0"/>
    <w:rsid w:val="00EE3E6D"/>
    <w:rsid w:val="00EF035D"/>
    <w:rsid w:val="00EF0DFF"/>
    <w:rsid w:val="00EF143F"/>
    <w:rsid w:val="00EF3F77"/>
    <w:rsid w:val="00EF4402"/>
    <w:rsid w:val="00EF506B"/>
    <w:rsid w:val="00EF57E1"/>
    <w:rsid w:val="00EF6C68"/>
    <w:rsid w:val="00F01926"/>
    <w:rsid w:val="00F12C4F"/>
    <w:rsid w:val="00F12D1C"/>
    <w:rsid w:val="00F1496E"/>
    <w:rsid w:val="00F159CD"/>
    <w:rsid w:val="00F16581"/>
    <w:rsid w:val="00F17ECA"/>
    <w:rsid w:val="00F23970"/>
    <w:rsid w:val="00F3528E"/>
    <w:rsid w:val="00F404EA"/>
    <w:rsid w:val="00F4141B"/>
    <w:rsid w:val="00F415B0"/>
    <w:rsid w:val="00F431A2"/>
    <w:rsid w:val="00F46A4F"/>
    <w:rsid w:val="00F5126E"/>
    <w:rsid w:val="00F53230"/>
    <w:rsid w:val="00F56B3D"/>
    <w:rsid w:val="00F617B0"/>
    <w:rsid w:val="00F621D8"/>
    <w:rsid w:val="00F621E7"/>
    <w:rsid w:val="00F6692B"/>
    <w:rsid w:val="00F67948"/>
    <w:rsid w:val="00F701A2"/>
    <w:rsid w:val="00F70BE2"/>
    <w:rsid w:val="00F70F2A"/>
    <w:rsid w:val="00F71742"/>
    <w:rsid w:val="00F73955"/>
    <w:rsid w:val="00F74856"/>
    <w:rsid w:val="00F77283"/>
    <w:rsid w:val="00F775DE"/>
    <w:rsid w:val="00F77723"/>
    <w:rsid w:val="00F814F5"/>
    <w:rsid w:val="00F81BC5"/>
    <w:rsid w:val="00F81D7F"/>
    <w:rsid w:val="00F83DF1"/>
    <w:rsid w:val="00F83FF5"/>
    <w:rsid w:val="00F86781"/>
    <w:rsid w:val="00F90769"/>
    <w:rsid w:val="00F929EE"/>
    <w:rsid w:val="00F95AAE"/>
    <w:rsid w:val="00F97F38"/>
    <w:rsid w:val="00FA1CF9"/>
    <w:rsid w:val="00FA391F"/>
    <w:rsid w:val="00FB389D"/>
    <w:rsid w:val="00FB3E23"/>
    <w:rsid w:val="00FB68CF"/>
    <w:rsid w:val="00FB75E6"/>
    <w:rsid w:val="00FC115F"/>
    <w:rsid w:val="00FC7949"/>
    <w:rsid w:val="00FD0663"/>
    <w:rsid w:val="00FD07F7"/>
    <w:rsid w:val="00FD25DE"/>
    <w:rsid w:val="00FD37CE"/>
    <w:rsid w:val="00FD46C3"/>
    <w:rsid w:val="00FE0EDA"/>
    <w:rsid w:val="00FE552D"/>
    <w:rsid w:val="00FE658C"/>
    <w:rsid w:val="00FF0715"/>
    <w:rsid w:val="00FF15A8"/>
    <w:rsid w:val="00FF3039"/>
    <w:rsid w:val="00FF61B3"/>
    <w:rsid w:val="00FF6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CD41E"/>
  <w15:chartTrackingRefBased/>
  <w15:docId w15:val="{3B9516A1-9AEE-4CB5-90EF-E7C30CDE4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EB3"/>
    <w:pPr>
      <w:spacing w:after="0" w:line="240" w:lineRule="auto"/>
    </w:pPr>
    <w:rPr>
      <w:rFonts w:ascii="Times New Roman" w:eastAsia="Times New Roman" w:hAnsi="Times New Roman" w:cs="Times New Roman"/>
      <w:sz w:val="24"/>
      <w:szCs w:val="24"/>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uiPriority w:val="99"/>
    <w:qFormat/>
    <w:rsid w:val="007616D5"/>
    <w:pPr>
      <w:keepNext/>
      <w:outlineLvl w:val="0"/>
    </w:pPr>
    <w:rPr>
      <w:lang w:val="ro-RO" w:eastAsia="x-none"/>
    </w:rPr>
  </w:style>
  <w:style w:type="paragraph" w:styleId="Heading2">
    <w:name w:val="heading 2"/>
    <w:basedOn w:val="Normal"/>
    <w:next w:val="Normal"/>
    <w:link w:val="Heading2Char"/>
    <w:uiPriority w:val="99"/>
    <w:unhideWhenUsed/>
    <w:qFormat/>
    <w:rsid w:val="007616D5"/>
    <w:pPr>
      <w:keepNext/>
      <w:outlineLvl w:val="1"/>
    </w:pPr>
    <w:rPr>
      <w:b/>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179CF"/>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02C2C"/>
    <w:rPr>
      <w:sz w:val="16"/>
      <w:szCs w:val="16"/>
    </w:rPr>
  </w:style>
  <w:style w:type="paragraph" w:styleId="CommentText">
    <w:name w:val="annotation text"/>
    <w:basedOn w:val="Normal"/>
    <w:link w:val="CommentTextChar"/>
    <w:uiPriority w:val="99"/>
    <w:unhideWhenUsed/>
    <w:rsid w:val="00902C2C"/>
    <w:rPr>
      <w:sz w:val="20"/>
      <w:szCs w:val="20"/>
    </w:rPr>
  </w:style>
  <w:style w:type="character" w:customStyle="1" w:styleId="CommentTextChar">
    <w:name w:val="Comment Text Char"/>
    <w:basedOn w:val="DefaultParagraphFont"/>
    <w:link w:val="CommentText"/>
    <w:uiPriority w:val="99"/>
    <w:rsid w:val="00902C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2C2C"/>
    <w:rPr>
      <w:b/>
      <w:bCs/>
    </w:rPr>
  </w:style>
  <w:style w:type="character" w:customStyle="1" w:styleId="CommentSubjectChar">
    <w:name w:val="Comment Subject Char"/>
    <w:basedOn w:val="CommentTextChar"/>
    <w:link w:val="CommentSubject"/>
    <w:uiPriority w:val="99"/>
    <w:semiHidden/>
    <w:rsid w:val="00902C2C"/>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020148"/>
    <w:pPr>
      <w:tabs>
        <w:tab w:val="center" w:pos="4680"/>
        <w:tab w:val="right" w:pos="9360"/>
      </w:tabs>
    </w:pPr>
  </w:style>
  <w:style w:type="character" w:customStyle="1" w:styleId="HeaderChar">
    <w:name w:val="Header Char"/>
    <w:basedOn w:val="DefaultParagraphFont"/>
    <w:link w:val="Header"/>
    <w:uiPriority w:val="99"/>
    <w:rsid w:val="0002014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0148"/>
    <w:pPr>
      <w:tabs>
        <w:tab w:val="center" w:pos="4680"/>
        <w:tab w:val="right" w:pos="9360"/>
      </w:tabs>
    </w:pPr>
  </w:style>
  <w:style w:type="character" w:customStyle="1" w:styleId="FooterChar">
    <w:name w:val="Footer Char"/>
    <w:basedOn w:val="DefaultParagraphFont"/>
    <w:link w:val="Footer"/>
    <w:uiPriority w:val="99"/>
    <w:rsid w:val="00020148"/>
    <w:rPr>
      <w:rFonts w:ascii="Times New Roman" w:eastAsia="Times New Roman" w:hAnsi="Times New Roman" w:cs="Times New Roman"/>
      <w:sz w:val="24"/>
      <w:szCs w:val="24"/>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EF57E1"/>
    <w:pPr>
      <w:ind w:left="720"/>
      <w:contextualSpacing/>
    </w:pPr>
  </w:style>
  <w:style w:type="character" w:customStyle="1" w:styleId="Heading1Char">
    <w:name w:val="Heading 1 Char"/>
    <w:aliases w:val="Heading 1 Char1 Char1 Char,Heading 1 Char Char Char1 Char,Heading 1 Char1 Char1 Char Char Char,Heading 1 Char Char Char1 Char Char Char,Heading 1 Char Char1 Char,Heading 1 Char1 Char1 Char1 Char,Heading 1 Char Char Char1 Char1 Char"/>
    <w:basedOn w:val="DefaultParagraphFont"/>
    <w:link w:val="Heading1"/>
    <w:uiPriority w:val="99"/>
    <w:rsid w:val="007616D5"/>
    <w:rPr>
      <w:rFonts w:ascii="Times New Roman" w:eastAsia="Times New Roman" w:hAnsi="Times New Roman" w:cs="Times New Roman"/>
      <w:sz w:val="24"/>
      <w:szCs w:val="24"/>
      <w:lang w:val="ro-RO" w:eastAsia="x-none"/>
    </w:rPr>
  </w:style>
  <w:style w:type="character" w:customStyle="1" w:styleId="Heading2Char">
    <w:name w:val="Heading 2 Char"/>
    <w:basedOn w:val="DefaultParagraphFont"/>
    <w:link w:val="Heading2"/>
    <w:uiPriority w:val="99"/>
    <w:rsid w:val="007616D5"/>
    <w:rPr>
      <w:rFonts w:ascii="Times New Roman" w:eastAsia="Times New Roman" w:hAnsi="Times New Roman" w:cs="Times New Roman"/>
      <w:b/>
      <w:sz w:val="20"/>
      <w:szCs w:val="24"/>
      <w:lang w:val="x-none" w:eastAsia="x-none"/>
    </w:rPr>
  </w:style>
  <w:style w:type="character" w:customStyle="1" w:styleId="FootnoteTextChar">
    <w:name w:val="Footnote Text Char"/>
    <w:aliases w:val="Footnote Text Char Char Char,Fußnote Char,single space Char,FOOTNOTES Char,fn Char,Podrozdział Char,Footnote Char,stile 1 Char,Footnote1 Char,Footnote2 Char,Footnote3 Char,Footnote4 Char,Footnote5 Char,Footnote6 Char,Footnote7 Char"/>
    <w:basedOn w:val="DefaultParagraphFont"/>
    <w:link w:val="FootnoteText"/>
    <w:uiPriority w:val="99"/>
    <w:semiHidden/>
    <w:locked/>
    <w:rsid w:val="007616D5"/>
    <w:rPr>
      <w:rFonts w:ascii="Arial" w:eastAsia="Times New Roman" w:hAnsi="Arial" w:cs="Arial"/>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
    <w:uiPriority w:val="99"/>
    <w:semiHidden/>
    <w:unhideWhenUsed/>
    <w:rsid w:val="007616D5"/>
    <w:pPr>
      <w:spacing w:after="240"/>
      <w:ind w:left="357" w:hanging="357"/>
      <w:jc w:val="both"/>
    </w:pPr>
    <w:rPr>
      <w:rFonts w:ascii="Arial" w:hAnsi="Arial" w:cs="Arial"/>
      <w:sz w:val="22"/>
      <w:szCs w:val="22"/>
      <w:lang w:val="en-GB" w:eastAsia="en-GB"/>
    </w:rPr>
  </w:style>
  <w:style w:type="character" w:customStyle="1" w:styleId="TextnotdesubsolCaracter1">
    <w:name w:val="Text notă de subsol Caracter1"/>
    <w:basedOn w:val="DefaultParagraphFont"/>
    <w:uiPriority w:val="99"/>
    <w:semiHidden/>
    <w:rsid w:val="007616D5"/>
    <w:rPr>
      <w:rFonts w:ascii="Times New Roman" w:eastAsia="Times New Roman" w:hAnsi="Times New Roman" w:cs="Times New Roman"/>
      <w:sz w:val="20"/>
      <w:szCs w:val="20"/>
    </w:rPr>
  </w:style>
  <w:style w:type="character" w:customStyle="1" w:styleId="BodyTextChar">
    <w:name w:val="Body Text Char"/>
    <w:aliases w:val="block style Char,Body Char,Standard paragraph Char,b Char"/>
    <w:basedOn w:val="DefaultParagraphFont"/>
    <w:link w:val="BodyText"/>
    <w:semiHidden/>
    <w:locked/>
    <w:rsid w:val="007616D5"/>
    <w:rPr>
      <w:rFonts w:ascii="Times New Roman" w:eastAsia="Times New Roman" w:hAnsi="Times New Roman" w:cs="Times New Roman"/>
      <w:szCs w:val="24"/>
      <w:lang w:eastAsia="x-none"/>
    </w:rPr>
  </w:style>
  <w:style w:type="paragraph" w:styleId="BodyText">
    <w:name w:val="Body Text"/>
    <w:aliases w:val="block style,Body,Standard paragraph,b"/>
    <w:basedOn w:val="Normal"/>
    <w:link w:val="BodyTextChar"/>
    <w:semiHidden/>
    <w:unhideWhenUsed/>
    <w:rsid w:val="007616D5"/>
    <w:pPr>
      <w:jc w:val="both"/>
    </w:pPr>
    <w:rPr>
      <w:sz w:val="22"/>
      <w:lang w:eastAsia="x-none"/>
    </w:rPr>
  </w:style>
  <w:style w:type="character" w:customStyle="1" w:styleId="CorptextCaracter1">
    <w:name w:val="Corp text Caracter1"/>
    <w:basedOn w:val="DefaultParagraphFont"/>
    <w:uiPriority w:val="99"/>
    <w:semiHidden/>
    <w:rsid w:val="007616D5"/>
    <w:rPr>
      <w:rFonts w:ascii="Times New Roman" w:eastAsia="Times New Roman" w:hAnsi="Times New Roman" w:cs="Times New Roman"/>
      <w:sz w:val="24"/>
      <w:szCs w:val="24"/>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7616D5"/>
    <w:rPr>
      <w:rFonts w:ascii="Times New Roman" w:eastAsia="Times New Roman" w:hAnsi="Times New Roman" w:cs="Times New Roman"/>
      <w:sz w:val="24"/>
      <w:szCs w:val="24"/>
    </w:rPr>
  </w:style>
  <w:style w:type="paragraph" w:customStyle="1" w:styleId="Head1-Art">
    <w:name w:val="Head1-Art"/>
    <w:basedOn w:val="Normal"/>
    <w:rsid w:val="007616D5"/>
    <w:pPr>
      <w:tabs>
        <w:tab w:val="num" w:pos="2880"/>
      </w:tabs>
      <w:spacing w:before="120" w:after="120"/>
      <w:ind w:left="1800" w:hanging="360"/>
      <w:jc w:val="both"/>
    </w:pPr>
    <w:rPr>
      <w:rFonts w:ascii="Trebuchet MS" w:hAnsi="Trebuchet MS"/>
      <w:b/>
      <w:bCs/>
      <w:caps/>
      <w:sz w:val="20"/>
      <w:lang w:val="ro-RO"/>
    </w:rPr>
  </w:style>
  <w:style w:type="paragraph" w:customStyle="1" w:styleId="Head2-Alin">
    <w:name w:val="Head2-Alin"/>
    <w:basedOn w:val="Head1-Art"/>
    <w:rsid w:val="007616D5"/>
    <w:pPr>
      <w:tabs>
        <w:tab w:val="num" w:pos="502"/>
      </w:tabs>
      <w:ind w:left="502"/>
    </w:pPr>
    <w:rPr>
      <w:b w:val="0"/>
      <w:bCs w:val="0"/>
      <w:caps w:val="0"/>
    </w:rPr>
  </w:style>
  <w:style w:type="paragraph" w:customStyle="1" w:styleId="Head4-Subsect">
    <w:name w:val="Head4-Subsect"/>
    <w:basedOn w:val="Normal"/>
    <w:rsid w:val="007616D5"/>
    <w:pPr>
      <w:tabs>
        <w:tab w:val="num" w:pos="360"/>
        <w:tab w:val="num" w:pos="502"/>
        <w:tab w:val="num" w:pos="1080"/>
        <w:tab w:val="num" w:pos="2880"/>
      </w:tabs>
      <w:spacing w:before="120" w:after="120"/>
      <w:ind w:left="1080" w:hanging="360"/>
      <w:jc w:val="both"/>
    </w:pPr>
    <w:rPr>
      <w:rFonts w:ascii="Trebuchet MS" w:hAnsi="Trebuchet MS"/>
      <w:b/>
      <w:bCs/>
      <w:sz w:val="20"/>
      <w:lang w:val="ro-RO"/>
    </w:rPr>
  </w:style>
  <w:style w:type="paragraph" w:customStyle="1" w:styleId="Head5-Subsect">
    <w:name w:val="Head5-Subsect"/>
    <w:basedOn w:val="Head4-Subsect"/>
    <w:rsid w:val="007616D5"/>
  </w:style>
  <w:style w:type="paragraph" w:customStyle="1" w:styleId="Default">
    <w:name w:val="Default"/>
    <w:uiPriority w:val="99"/>
    <w:rsid w:val="007616D5"/>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7616D5"/>
    <w:pPr>
      <w:spacing w:line="238" w:lineRule="atLeast"/>
    </w:pPr>
    <w:rPr>
      <w:rFonts w:cs="Times New Roman"/>
      <w:color w:val="auto"/>
    </w:rPr>
  </w:style>
  <w:style w:type="paragraph" w:customStyle="1" w:styleId="CM10">
    <w:name w:val="CM10"/>
    <w:basedOn w:val="Default"/>
    <w:next w:val="Default"/>
    <w:uiPriority w:val="99"/>
    <w:rsid w:val="007616D5"/>
    <w:pPr>
      <w:spacing w:after="118"/>
    </w:pPr>
    <w:rPr>
      <w:rFonts w:cs="Times New Roman"/>
      <w:color w:val="auto"/>
    </w:rPr>
  </w:style>
  <w:style w:type="character" w:styleId="FootnoteReference">
    <w:name w:val="footnote reference"/>
    <w:aliases w:val="Footnote symbol"/>
    <w:uiPriority w:val="99"/>
    <w:semiHidden/>
    <w:unhideWhenUsed/>
    <w:rsid w:val="007616D5"/>
    <w:rPr>
      <w:rFonts w:ascii="Times New Roman" w:hAnsi="Times New Roman" w:cs="Times New Roman" w:hint="default"/>
      <w:vertAlign w:val="superscript"/>
    </w:rPr>
  </w:style>
  <w:style w:type="character" w:styleId="Emphasis">
    <w:name w:val="Emphasis"/>
    <w:basedOn w:val="DefaultParagraphFont"/>
    <w:uiPriority w:val="20"/>
    <w:qFormat/>
    <w:rsid w:val="009309B7"/>
    <w:rPr>
      <w:i/>
      <w:iCs/>
    </w:rPr>
  </w:style>
  <w:style w:type="paragraph" w:styleId="BalloonText">
    <w:name w:val="Balloon Text"/>
    <w:basedOn w:val="Normal"/>
    <w:link w:val="BalloonTextChar"/>
    <w:uiPriority w:val="99"/>
    <w:semiHidden/>
    <w:unhideWhenUsed/>
    <w:rsid w:val="008E41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1D4"/>
    <w:rPr>
      <w:rFonts w:ascii="Segoe UI" w:eastAsia="Times New Roman" w:hAnsi="Segoe UI" w:cs="Segoe UI"/>
      <w:sz w:val="18"/>
      <w:szCs w:val="18"/>
    </w:rPr>
  </w:style>
  <w:style w:type="character" w:styleId="Hyperlink">
    <w:name w:val="Hyperlink"/>
    <w:basedOn w:val="DefaultParagraphFont"/>
    <w:uiPriority w:val="99"/>
    <w:unhideWhenUsed/>
    <w:rsid w:val="00DB0BCF"/>
    <w:rPr>
      <w:color w:val="0563C1" w:themeColor="hyperlink"/>
      <w:u w:val="single"/>
    </w:rPr>
  </w:style>
  <w:style w:type="table" w:styleId="TableGrid">
    <w:name w:val="Table Grid"/>
    <w:basedOn w:val="TableNormal"/>
    <w:uiPriority w:val="39"/>
    <w:rsid w:val="00F149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61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D6745-BA6E-4D74-9CEA-C0028A33F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3813</Words>
  <Characters>21736</Characters>
  <Application>Microsoft Office Word</Application>
  <DocSecurity>0</DocSecurity>
  <Lines>181</Lines>
  <Paragraphs>50</Paragraphs>
  <ScaleCrop>false</ScaleCrop>
  <HeadingPairs>
    <vt:vector size="6" baseType="variant">
      <vt:variant>
        <vt:lpstr>Title</vt:lpstr>
      </vt:variant>
      <vt:variant>
        <vt:i4>1</vt:i4>
      </vt:variant>
      <vt:variant>
        <vt:lpstr>Titlu</vt:lpstr>
      </vt:variant>
      <vt:variant>
        <vt:i4>1</vt:i4>
      </vt:variant>
      <vt:variant>
        <vt:lpstr>Titluri</vt:lpstr>
      </vt:variant>
      <vt:variant>
        <vt:i4>15</vt:i4>
      </vt:variant>
    </vt:vector>
  </HeadingPairs>
  <TitlesOfParts>
    <vt:vector size="17" baseType="lpstr">
      <vt:lpstr/>
      <vt:lpstr/>
      <vt:lpstr>    Articolul 1 – Părţile</vt:lpstr>
      <vt:lpstr>-Ministerul Economiei cu sediul în Bucureşti, Calea Victoriei nr. 152, sector 1,</vt:lpstr>
      <vt:lpstr>    Articolul 2 - Precizări prealabile</vt:lpstr>
      <vt:lpstr>    Articolul 3 - Obiectul Contractului de Finanţare</vt:lpstr>
      <vt:lpstr>    </vt:lpstr>
      <vt:lpstr>    Articolul 5 – Valoarea contractului</vt:lpstr>
      <vt:lpstr>    Articolul 6 – Eligibilitatea cheltuielilor</vt:lpstr>
      <vt:lpstr>    Articolul 13 – Modificări şi completări</vt:lpstr>
      <vt:lpstr>    Articolul 16 – Forţa majoră</vt:lpstr>
      <vt:lpstr>    </vt:lpstr>
      <vt:lpstr>    Articolul 17 – Conflictul de interese</vt:lpstr>
      <vt:lpstr>    Articolul 19 – Nereguli </vt:lpstr>
      <vt:lpstr>    Articolul 21 – Corespondenţa </vt:lpstr>
      <vt:lpstr>    Articolul 22 - Legea aplicabilă şi limba utilizată</vt:lpstr>
      <vt:lpstr>    Articolul 23 – Soluţionarea litigiilor </vt:lpstr>
    </vt:vector>
  </TitlesOfParts>
  <Company/>
  <LinksUpToDate>false</LinksUpToDate>
  <CharactersWithSpaces>25499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Ministerul Economiei023</dc:creator>
  <cp:keywords/>
  <dc:description/>
  <cp:lastModifiedBy>Manuela Cazana</cp:lastModifiedBy>
  <cp:revision>2</cp:revision>
  <cp:lastPrinted>2022-12-20T07:23:00Z</cp:lastPrinted>
  <dcterms:created xsi:type="dcterms:W3CDTF">2022-12-29T08:32:00Z</dcterms:created>
  <dcterms:modified xsi:type="dcterms:W3CDTF">2022-12-29T08:32:00Z</dcterms:modified>
</cp:coreProperties>
</file>